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98A" w:rsidRPr="00881D86" w:rsidRDefault="0069298A" w:rsidP="00881D86">
      <w:pPr>
        <w:spacing w:line="360" w:lineRule="auto"/>
        <w:contextualSpacing/>
        <w:jc w:val="center"/>
        <w:rPr>
          <w:b/>
          <w:color w:val="000000"/>
          <w:shd w:val="clear" w:color="auto" w:fill="FFFFFF"/>
        </w:rPr>
      </w:pPr>
      <w:r w:rsidRPr="00881D86">
        <w:rPr>
          <w:b/>
          <w:color w:val="000000"/>
          <w:shd w:val="clear" w:color="auto" w:fill="FFFFFF"/>
        </w:rPr>
        <w:t>ЗМІСТ</w:t>
      </w:r>
    </w:p>
    <w:p w:rsidR="0069298A" w:rsidRPr="00881D86" w:rsidRDefault="0069298A" w:rsidP="00881D86">
      <w:pPr>
        <w:spacing w:line="360" w:lineRule="auto"/>
        <w:contextualSpacing/>
        <w:jc w:val="both"/>
        <w:rPr>
          <w:color w:val="000000"/>
          <w:shd w:val="clear" w:color="auto" w:fill="FFFFFF"/>
        </w:rPr>
      </w:pPr>
    </w:p>
    <w:p w:rsidR="0069298A" w:rsidRPr="00881D86" w:rsidRDefault="0069298A" w:rsidP="00881D86">
      <w:pPr>
        <w:spacing w:line="360" w:lineRule="auto"/>
        <w:contextualSpacing/>
        <w:jc w:val="both"/>
        <w:rPr>
          <w:b/>
          <w:color w:val="000000"/>
          <w:shd w:val="clear" w:color="auto" w:fill="FFFFFF"/>
        </w:rPr>
      </w:pPr>
      <w:r w:rsidRPr="00881D86">
        <w:rPr>
          <w:b/>
          <w:color w:val="000000"/>
          <w:shd w:val="clear" w:color="auto" w:fill="FFFFFF"/>
        </w:rPr>
        <w:t>ВСТУП</w:t>
      </w:r>
      <w:r w:rsidR="00881D86">
        <w:rPr>
          <w:b/>
          <w:color w:val="000000"/>
          <w:shd w:val="clear" w:color="auto" w:fill="FFFFFF"/>
        </w:rPr>
        <w:t>…………………………………………………………………………….3</w:t>
      </w:r>
    </w:p>
    <w:p w:rsidR="0069298A" w:rsidRPr="00881D86" w:rsidRDefault="0069298A" w:rsidP="00881D86">
      <w:pPr>
        <w:spacing w:line="360" w:lineRule="auto"/>
        <w:contextualSpacing/>
        <w:jc w:val="both"/>
        <w:rPr>
          <w:b/>
          <w:color w:val="000000"/>
          <w:shd w:val="clear" w:color="auto" w:fill="FFFFFF"/>
        </w:rPr>
      </w:pPr>
      <w:r w:rsidRPr="00881D86">
        <w:rPr>
          <w:b/>
          <w:color w:val="000000"/>
          <w:shd w:val="clear" w:color="auto" w:fill="FFFFFF"/>
        </w:rPr>
        <w:t>РОЗДІЛ 1. ТЕОРЕТИКО-ПРАВОВІ ОСНОВИ ПРАВОВОГО СТАТУСУ ДЕРЖАВНИХ БАНКІВ В УКРАЇНІ</w:t>
      </w:r>
      <w:r w:rsidR="00881D86">
        <w:rPr>
          <w:b/>
          <w:color w:val="000000"/>
          <w:shd w:val="clear" w:color="auto" w:fill="FFFFFF"/>
        </w:rPr>
        <w:t>…………………………………………..5</w:t>
      </w:r>
      <w:r w:rsidRPr="00881D86">
        <w:rPr>
          <w:b/>
          <w:color w:val="000000"/>
          <w:shd w:val="clear" w:color="auto" w:fill="FFFFFF"/>
        </w:rPr>
        <w:t xml:space="preserve"> </w:t>
      </w:r>
    </w:p>
    <w:p w:rsidR="00751C3B" w:rsidRPr="00881D86" w:rsidRDefault="00F853CD" w:rsidP="00881D86">
      <w:pPr>
        <w:spacing w:line="360" w:lineRule="auto"/>
        <w:contextualSpacing/>
        <w:jc w:val="both"/>
        <w:rPr>
          <w:color w:val="000000"/>
          <w:shd w:val="clear" w:color="auto" w:fill="FFFFFF"/>
        </w:rPr>
      </w:pPr>
      <w:r w:rsidRPr="00881D86">
        <w:rPr>
          <w:color w:val="000000"/>
          <w:shd w:val="clear" w:color="auto" w:fill="FFFFFF"/>
        </w:rPr>
        <w:t>1.1. Загальний огляд банківської діяльності</w:t>
      </w:r>
      <w:r w:rsidR="00881D86">
        <w:rPr>
          <w:color w:val="000000"/>
          <w:shd w:val="clear" w:color="auto" w:fill="FFFFFF"/>
        </w:rPr>
        <w:t>…………………………………….5</w:t>
      </w:r>
    </w:p>
    <w:p w:rsidR="0088799D" w:rsidRPr="00881D86" w:rsidRDefault="0069298A" w:rsidP="00881D86">
      <w:pPr>
        <w:spacing w:line="360" w:lineRule="auto"/>
        <w:contextualSpacing/>
        <w:jc w:val="both"/>
        <w:rPr>
          <w:color w:val="000000"/>
          <w:shd w:val="clear" w:color="auto" w:fill="FFFFFF"/>
        </w:rPr>
      </w:pPr>
      <w:r w:rsidRPr="00881D86">
        <w:rPr>
          <w:color w:val="000000"/>
          <w:shd w:val="clear" w:color="auto" w:fill="FFFFFF"/>
        </w:rPr>
        <w:t>1.2. Місце державних банків в фінансовій системі України</w:t>
      </w:r>
      <w:r w:rsidR="00881D86">
        <w:rPr>
          <w:color w:val="000000"/>
          <w:shd w:val="clear" w:color="auto" w:fill="FFFFFF"/>
        </w:rPr>
        <w:t>………………</w:t>
      </w:r>
      <w:r w:rsidR="00B35E23">
        <w:rPr>
          <w:color w:val="000000"/>
          <w:shd w:val="clear" w:color="auto" w:fill="FFFFFF"/>
        </w:rPr>
        <w:t>...</w:t>
      </w:r>
      <w:r w:rsidR="00881D86">
        <w:rPr>
          <w:color w:val="000000"/>
          <w:shd w:val="clear" w:color="auto" w:fill="FFFFFF"/>
        </w:rPr>
        <w:t>…</w:t>
      </w:r>
      <w:r w:rsidR="00B35E23">
        <w:rPr>
          <w:color w:val="000000"/>
          <w:shd w:val="clear" w:color="auto" w:fill="FFFFFF"/>
        </w:rPr>
        <w:t>8</w:t>
      </w:r>
    </w:p>
    <w:p w:rsidR="0069298A" w:rsidRPr="00881D86" w:rsidRDefault="0069298A" w:rsidP="00881D86">
      <w:pPr>
        <w:spacing w:line="360" w:lineRule="auto"/>
        <w:contextualSpacing/>
        <w:jc w:val="both"/>
        <w:rPr>
          <w:b/>
          <w:color w:val="000000"/>
          <w:shd w:val="clear" w:color="auto" w:fill="FFFFFF"/>
        </w:rPr>
      </w:pPr>
      <w:r w:rsidRPr="00881D86">
        <w:rPr>
          <w:b/>
          <w:color w:val="000000"/>
          <w:shd w:val="clear" w:color="auto" w:fill="FFFFFF"/>
        </w:rPr>
        <w:t xml:space="preserve">РОЗДІЛ 2. СТРУКТУРА ПРАВОВОГО СТАТУСУ ДЕРЖАВНИХ БАНКІВ В УКРАЇНІ </w:t>
      </w:r>
      <w:r w:rsidR="00B35E23">
        <w:rPr>
          <w:b/>
          <w:color w:val="000000"/>
          <w:shd w:val="clear" w:color="auto" w:fill="FFFFFF"/>
        </w:rPr>
        <w:t>………………………………………………….……….12</w:t>
      </w:r>
    </w:p>
    <w:p w:rsidR="0069298A" w:rsidRPr="00881D86" w:rsidRDefault="0069298A" w:rsidP="00881D86">
      <w:pPr>
        <w:spacing w:line="360" w:lineRule="auto"/>
        <w:contextualSpacing/>
        <w:jc w:val="both"/>
        <w:rPr>
          <w:color w:val="000000"/>
          <w:shd w:val="clear" w:color="auto" w:fill="FFFFFF"/>
        </w:rPr>
      </w:pPr>
      <w:r w:rsidRPr="00881D86">
        <w:rPr>
          <w:color w:val="000000"/>
          <w:shd w:val="clear" w:color="auto" w:fill="FFFFFF"/>
        </w:rPr>
        <w:t xml:space="preserve">2.1. Компетенція державних банків </w:t>
      </w:r>
      <w:r w:rsidR="00B35E23">
        <w:rPr>
          <w:color w:val="000000"/>
          <w:shd w:val="clear" w:color="auto" w:fill="FFFFFF"/>
        </w:rPr>
        <w:t>……………………………………………12</w:t>
      </w:r>
    </w:p>
    <w:p w:rsidR="0069298A" w:rsidRPr="00881D86" w:rsidRDefault="0069298A" w:rsidP="00881D86">
      <w:pPr>
        <w:spacing w:line="360" w:lineRule="auto"/>
        <w:contextualSpacing/>
        <w:jc w:val="both"/>
        <w:rPr>
          <w:color w:val="000000"/>
          <w:shd w:val="clear" w:color="auto" w:fill="FFFFFF"/>
        </w:rPr>
      </w:pPr>
      <w:r w:rsidRPr="00881D86">
        <w:rPr>
          <w:color w:val="000000"/>
          <w:shd w:val="clear" w:color="auto" w:fill="FFFFFF"/>
        </w:rPr>
        <w:t>2.2. Організаційно-правові основи діяльності державних банків</w:t>
      </w:r>
      <w:r w:rsidR="00B35E23">
        <w:rPr>
          <w:color w:val="000000"/>
          <w:shd w:val="clear" w:color="auto" w:fill="FFFFFF"/>
        </w:rPr>
        <w:t>………..….28</w:t>
      </w:r>
    </w:p>
    <w:p w:rsidR="0069298A" w:rsidRPr="00881D86" w:rsidRDefault="0069298A" w:rsidP="00881D86">
      <w:pPr>
        <w:spacing w:line="360" w:lineRule="auto"/>
        <w:contextualSpacing/>
        <w:jc w:val="both"/>
        <w:rPr>
          <w:b/>
          <w:color w:val="000000"/>
          <w:shd w:val="clear" w:color="auto" w:fill="FFFFFF"/>
        </w:rPr>
      </w:pPr>
      <w:r w:rsidRPr="00881D86">
        <w:rPr>
          <w:b/>
          <w:color w:val="000000"/>
          <w:shd w:val="clear" w:color="auto" w:fill="FFFFFF"/>
        </w:rPr>
        <w:t>РОЗДІЛ 3. ОСНОВНІ НАПРЯМИ ВДОСКОНАЛЕННЯ ДІЯЛЬНОСТІ ДЕРЖАВНИХ БАНКІВ В УКРАЇНІ</w:t>
      </w:r>
      <w:r w:rsidR="00B35E23">
        <w:rPr>
          <w:b/>
          <w:color w:val="000000"/>
          <w:shd w:val="clear" w:color="auto" w:fill="FFFFFF"/>
        </w:rPr>
        <w:t>…………………………………..……..39</w:t>
      </w:r>
    </w:p>
    <w:p w:rsidR="0069298A" w:rsidRPr="00881D86" w:rsidRDefault="0069298A" w:rsidP="00881D86">
      <w:pPr>
        <w:spacing w:line="360" w:lineRule="auto"/>
        <w:contextualSpacing/>
        <w:jc w:val="both"/>
        <w:rPr>
          <w:b/>
          <w:color w:val="000000"/>
          <w:shd w:val="clear" w:color="auto" w:fill="FFFFFF"/>
        </w:rPr>
      </w:pPr>
      <w:r w:rsidRPr="00881D86">
        <w:rPr>
          <w:b/>
          <w:color w:val="000000"/>
          <w:shd w:val="clear" w:color="auto" w:fill="FFFFFF"/>
        </w:rPr>
        <w:t xml:space="preserve">ВИСНОВКИ </w:t>
      </w:r>
      <w:r w:rsidR="00B35E23">
        <w:rPr>
          <w:b/>
          <w:color w:val="000000"/>
          <w:shd w:val="clear" w:color="auto" w:fill="FFFFFF"/>
        </w:rPr>
        <w:t>……………………………………………………………….……47</w:t>
      </w:r>
    </w:p>
    <w:p w:rsidR="0069298A" w:rsidRDefault="0069298A" w:rsidP="00881D86">
      <w:pPr>
        <w:spacing w:line="360" w:lineRule="auto"/>
        <w:contextualSpacing/>
        <w:jc w:val="both"/>
        <w:rPr>
          <w:b/>
          <w:color w:val="000000"/>
          <w:shd w:val="clear" w:color="auto" w:fill="FFFFFF"/>
        </w:rPr>
      </w:pPr>
      <w:r w:rsidRPr="00881D86">
        <w:rPr>
          <w:b/>
          <w:color w:val="000000"/>
          <w:shd w:val="clear" w:color="auto" w:fill="FFFFFF"/>
        </w:rPr>
        <w:t>СПИСОК ВИКОРИСТАНИХ ДЖЕРЕЛ</w:t>
      </w:r>
      <w:r w:rsidR="00B35E23">
        <w:rPr>
          <w:b/>
          <w:color w:val="000000"/>
          <w:shd w:val="clear" w:color="auto" w:fill="FFFFFF"/>
        </w:rPr>
        <w:t>…………………………...……….</w:t>
      </w:r>
      <w:r w:rsidRPr="00881D86">
        <w:rPr>
          <w:b/>
          <w:color w:val="000000"/>
          <w:shd w:val="clear" w:color="auto" w:fill="FFFFFF"/>
        </w:rPr>
        <w:t xml:space="preserve"> </w:t>
      </w:r>
      <w:r w:rsidR="00B35E23">
        <w:rPr>
          <w:b/>
          <w:color w:val="000000"/>
          <w:shd w:val="clear" w:color="auto" w:fill="FFFFFF"/>
        </w:rPr>
        <w:t>49</w:t>
      </w:r>
    </w:p>
    <w:p w:rsidR="00881D86" w:rsidRDefault="00881D86" w:rsidP="00881D86">
      <w:pPr>
        <w:spacing w:line="360" w:lineRule="auto"/>
        <w:contextualSpacing/>
        <w:jc w:val="both"/>
        <w:rPr>
          <w:b/>
          <w:color w:val="000000"/>
          <w:shd w:val="clear" w:color="auto" w:fill="FFFFFF"/>
        </w:rPr>
      </w:pPr>
    </w:p>
    <w:p w:rsidR="00881D86" w:rsidRDefault="00881D86" w:rsidP="00881D86">
      <w:pPr>
        <w:spacing w:line="360" w:lineRule="auto"/>
        <w:contextualSpacing/>
        <w:jc w:val="both"/>
        <w:rPr>
          <w:b/>
          <w:color w:val="000000"/>
          <w:shd w:val="clear" w:color="auto" w:fill="FFFFFF"/>
        </w:rPr>
      </w:pP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6D3B20" w:rsidRPr="00D102FB" w:rsidRDefault="006D3B20" w:rsidP="006D3B20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  <w:r w:rsidRPr="00D102FB">
        <w:rPr>
          <w:b/>
          <w:shd w:val="clear" w:color="auto" w:fill="FFFFFF"/>
        </w:rPr>
        <w:lastRenderedPageBreak/>
        <w:t>ВСТУП</w:t>
      </w:r>
    </w:p>
    <w:p w:rsidR="006D3B20" w:rsidRPr="00D102FB" w:rsidRDefault="006D3B20" w:rsidP="006D3B2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6D3B20" w:rsidRPr="00B210CC" w:rsidRDefault="006D3B20" w:rsidP="00B210CC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6C0CAF">
        <w:rPr>
          <w:b/>
          <w:shd w:val="clear" w:color="auto" w:fill="FFFFFF"/>
        </w:rPr>
        <w:t>Актуальність теми.</w:t>
      </w:r>
      <w:r w:rsidRPr="00D102FB">
        <w:rPr>
          <w:shd w:val="clear" w:color="auto" w:fill="FFFFFF"/>
        </w:rPr>
        <w:t xml:space="preserve"> </w:t>
      </w:r>
      <w:r>
        <w:rPr>
          <w:shd w:val="clear" w:color="auto" w:fill="FFFFFF"/>
        </w:rPr>
        <w:t>І</w:t>
      </w:r>
      <w:r w:rsidRPr="006C0CAF">
        <w:rPr>
          <w:shd w:val="clear" w:color="auto" w:fill="FFFFFF"/>
        </w:rPr>
        <w:t xml:space="preserve">снування та функціонування державних фінансово- кредитних інститутів в </w:t>
      </w:r>
      <w:r>
        <w:rPr>
          <w:shd w:val="clear" w:color="auto" w:fill="FFFFFF"/>
        </w:rPr>
        <w:t>банківських системах країн сві</w:t>
      </w:r>
      <w:r w:rsidRPr="006C0CAF">
        <w:rPr>
          <w:shd w:val="clear" w:color="auto" w:fill="FFFFFF"/>
        </w:rPr>
        <w:t>ту є одним із актуальн</w:t>
      </w:r>
      <w:r>
        <w:rPr>
          <w:shd w:val="clear" w:color="auto" w:fill="FFFFFF"/>
        </w:rPr>
        <w:t xml:space="preserve">их питань як сучасної </w:t>
      </w:r>
      <w:r w:rsidRPr="006C0CAF">
        <w:rPr>
          <w:shd w:val="clear" w:color="auto" w:fill="FFFFFF"/>
        </w:rPr>
        <w:t xml:space="preserve">науки, так і міжнародної фінансової спільноти. Разом з тим, </w:t>
      </w:r>
      <w:r w:rsidR="00B210CC">
        <w:rPr>
          <w:shd w:val="clear" w:color="auto" w:fill="FFFFFF"/>
          <w:lang w:val="ru-RU"/>
        </w:rPr>
        <w:t>….</w:t>
      </w:r>
    </w:p>
    <w:p w:rsidR="006D3B20" w:rsidRPr="00B210CC" w:rsidRDefault="006D3B20" w:rsidP="006D3B20">
      <w:pPr>
        <w:spacing w:line="360" w:lineRule="auto"/>
        <w:ind w:firstLine="709"/>
        <w:contextualSpacing/>
        <w:jc w:val="both"/>
        <w:rPr>
          <w:lang w:val="ru-RU"/>
        </w:rPr>
      </w:pPr>
      <w:r w:rsidRPr="006C0CAF">
        <w:rPr>
          <w:b/>
          <w:shd w:val="clear" w:color="auto" w:fill="FFFFFF"/>
        </w:rPr>
        <w:t>Мета курсової роботи</w:t>
      </w:r>
      <w:r w:rsidRPr="00D102FB">
        <w:rPr>
          <w:shd w:val="clear" w:color="auto" w:fill="FFFFFF"/>
        </w:rPr>
        <w:t xml:space="preserve"> </w:t>
      </w:r>
      <w:r w:rsidR="00B210CC">
        <w:rPr>
          <w:shd w:val="clear" w:color="auto" w:fill="FFFFFF"/>
          <w:lang w:val="ru-RU"/>
        </w:rPr>
        <w:t>…</w:t>
      </w:r>
    </w:p>
    <w:p w:rsidR="006D3B20" w:rsidRPr="002B1E14" w:rsidRDefault="006D3B20" w:rsidP="006D3B2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D102FB">
        <w:rPr>
          <w:shd w:val="clear" w:color="auto" w:fill="FFFFFF"/>
        </w:rPr>
        <w:t xml:space="preserve">Поставлена мета зумовлює необхідність вирішення наступних </w:t>
      </w:r>
      <w:r w:rsidRPr="006C0CAF">
        <w:rPr>
          <w:b/>
          <w:shd w:val="clear" w:color="auto" w:fill="FFFFFF"/>
        </w:rPr>
        <w:t>завдань:</w:t>
      </w:r>
    </w:p>
    <w:p w:rsidR="006D3B20" w:rsidRPr="00881D86" w:rsidRDefault="006D3B20" w:rsidP="006D3B2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D102FB">
        <w:rPr>
          <w:shd w:val="clear" w:color="auto" w:fill="FFFFFF"/>
        </w:rPr>
        <w:t xml:space="preserve">- розглянути </w:t>
      </w:r>
      <w:r>
        <w:rPr>
          <w:shd w:val="clear" w:color="auto" w:fill="FFFFFF"/>
        </w:rPr>
        <w:t>з</w:t>
      </w:r>
      <w:r w:rsidRPr="00881D86">
        <w:rPr>
          <w:color w:val="000000"/>
          <w:shd w:val="clear" w:color="auto" w:fill="FFFFFF"/>
        </w:rPr>
        <w:t>агальний огляд банківської діяльності</w:t>
      </w:r>
      <w:r>
        <w:rPr>
          <w:color w:val="000000"/>
          <w:shd w:val="clear" w:color="auto" w:fill="FFFFFF"/>
        </w:rPr>
        <w:t>;</w:t>
      </w:r>
    </w:p>
    <w:p w:rsidR="006D3B20" w:rsidRPr="00B210CC" w:rsidRDefault="00B210CC" w:rsidP="006D3B2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…</w:t>
      </w:r>
    </w:p>
    <w:p w:rsidR="006D3B20" w:rsidRPr="00B210CC" w:rsidRDefault="006D3B20" w:rsidP="006D3B20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D102FB">
        <w:rPr>
          <w:b/>
          <w:shd w:val="clear" w:color="auto" w:fill="FFFFFF"/>
        </w:rPr>
        <w:t>Об’єктом дослідження</w:t>
      </w:r>
      <w:r w:rsidRPr="00D102FB">
        <w:rPr>
          <w:shd w:val="clear" w:color="auto" w:fill="FFFFFF"/>
        </w:rPr>
        <w:t xml:space="preserve"> </w:t>
      </w:r>
      <w:r w:rsidR="00B210CC">
        <w:rPr>
          <w:shd w:val="clear" w:color="auto" w:fill="FFFFFF"/>
          <w:lang w:val="ru-RU"/>
        </w:rPr>
        <w:t>…</w:t>
      </w:r>
    </w:p>
    <w:p w:rsidR="006D3B20" w:rsidRPr="00B210CC" w:rsidRDefault="006D3B20" w:rsidP="006D3B20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D102FB">
        <w:rPr>
          <w:b/>
          <w:shd w:val="clear" w:color="auto" w:fill="FFFFFF"/>
        </w:rPr>
        <w:t>Предметом дослідження</w:t>
      </w:r>
      <w:r w:rsidRPr="00D102FB">
        <w:rPr>
          <w:shd w:val="clear" w:color="auto" w:fill="FFFFFF"/>
        </w:rPr>
        <w:t xml:space="preserve"> є </w:t>
      </w:r>
      <w:r w:rsidR="00B210CC">
        <w:rPr>
          <w:shd w:val="clear" w:color="auto" w:fill="FFFFFF"/>
          <w:lang w:val="ru-RU"/>
        </w:rPr>
        <w:t>…</w:t>
      </w:r>
    </w:p>
    <w:p w:rsidR="006D3B20" w:rsidRPr="00B210CC" w:rsidRDefault="006D3B20" w:rsidP="00B210CC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D102FB">
        <w:rPr>
          <w:b/>
          <w:shd w:val="clear" w:color="auto" w:fill="FFFFFF"/>
        </w:rPr>
        <w:t>Методи дослідження.</w:t>
      </w:r>
      <w:r w:rsidRPr="00D102FB">
        <w:rPr>
          <w:shd w:val="clear" w:color="auto" w:fill="FFFFFF"/>
        </w:rPr>
        <w:t xml:space="preserve"> </w:t>
      </w:r>
      <w:r w:rsidR="00B210CC">
        <w:rPr>
          <w:shd w:val="clear" w:color="auto" w:fill="FFFFFF"/>
          <w:lang w:val="ru-RU"/>
        </w:rPr>
        <w:t>….</w:t>
      </w:r>
    </w:p>
    <w:p w:rsidR="006D3B20" w:rsidRPr="00B210CC" w:rsidRDefault="006D3B20" w:rsidP="006D3B20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D102FB">
        <w:rPr>
          <w:b/>
          <w:shd w:val="clear" w:color="auto" w:fill="FFFFFF"/>
        </w:rPr>
        <w:t>Стан дослідження.</w:t>
      </w:r>
      <w:r w:rsidRPr="00D102FB">
        <w:rPr>
          <w:shd w:val="clear" w:color="auto" w:fill="FFFFFF"/>
        </w:rPr>
        <w:t xml:space="preserve">  Для всебічного та повного дослідження питання були використані наукові праці </w:t>
      </w:r>
      <w:r w:rsidR="00B210CC">
        <w:rPr>
          <w:shd w:val="clear" w:color="auto" w:fill="FFFFFF"/>
          <w:lang w:val="ru-RU"/>
        </w:rPr>
        <w:t>….</w:t>
      </w:r>
    </w:p>
    <w:p w:rsidR="006D3B20" w:rsidRPr="009E1F08" w:rsidRDefault="006D3B20" w:rsidP="006D3B2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D102FB">
        <w:rPr>
          <w:b/>
          <w:shd w:val="clear" w:color="auto" w:fill="FFFFFF"/>
        </w:rPr>
        <w:t>Структура та обсяг курсової роботи.</w:t>
      </w:r>
      <w:r w:rsidRPr="00D102FB">
        <w:rPr>
          <w:shd w:val="clear" w:color="auto" w:fill="FFFFFF"/>
        </w:rPr>
        <w:t xml:space="preserve"> Курсова робота складається зі вступу, трьох розділів, висновків, та списку використаної літератури. Загальний обсяг роботи – </w:t>
      </w:r>
      <w:r w:rsidR="00B35E23">
        <w:rPr>
          <w:shd w:val="clear" w:color="auto" w:fill="FFFFFF"/>
        </w:rPr>
        <w:t xml:space="preserve">52 </w:t>
      </w:r>
      <w:r w:rsidRPr="00D102FB">
        <w:rPr>
          <w:shd w:val="clear" w:color="auto" w:fill="FFFFFF"/>
        </w:rPr>
        <w:t>сторінки.</w:t>
      </w: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6D3B20" w:rsidRDefault="006D3B20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3771DB" w:rsidRDefault="003771DB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110987" w:rsidRPr="00461F45" w:rsidRDefault="00110987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461F45">
        <w:rPr>
          <w:b/>
          <w:color w:val="000000"/>
          <w:shd w:val="clear" w:color="auto" w:fill="FFFFFF"/>
        </w:rPr>
        <w:t>РОЗДІЛ 1</w:t>
      </w:r>
    </w:p>
    <w:p w:rsidR="00110987" w:rsidRPr="00461F45" w:rsidRDefault="00110987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461F45">
        <w:rPr>
          <w:b/>
          <w:color w:val="000000"/>
          <w:shd w:val="clear" w:color="auto" w:fill="FFFFFF"/>
        </w:rPr>
        <w:t>ТЕОРЕТИКО-ПРАВОВІ ОСНОВИ ПРАВОВОГО СТАТУСУ ДЕРЖАВНИХ БАНКІВ В УКРАЇНІ</w:t>
      </w:r>
    </w:p>
    <w:p w:rsidR="00110987" w:rsidRPr="00461F45" w:rsidRDefault="00110987" w:rsidP="00110987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110987" w:rsidRPr="00461F45" w:rsidRDefault="00110987" w:rsidP="00110987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461F45">
        <w:rPr>
          <w:b/>
          <w:color w:val="000000"/>
          <w:shd w:val="clear" w:color="auto" w:fill="FFFFFF"/>
        </w:rPr>
        <w:lastRenderedPageBreak/>
        <w:t>1.1. Загальний огляд банківської діяльності</w:t>
      </w:r>
    </w:p>
    <w:p w:rsidR="00110987" w:rsidRPr="00461F45" w:rsidRDefault="00110987" w:rsidP="00110987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</w:p>
    <w:p w:rsidR="00110987" w:rsidRPr="00461F45" w:rsidRDefault="00110987" w:rsidP="0011098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461F45">
        <w:rPr>
          <w:color w:val="000000"/>
          <w:shd w:val="clear" w:color="auto" w:fill="FFFFFF"/>
        </w:rPr>
        <w:t xml:space="preserve">Банківська діяльність є однією зі сфер, де держава нічого не збирається </w:t>
      </w:r>
    </w:p>
    <w:p w:rsidR="00110987" w:rsidRPr="00B210CC" w:rsidRDefault="00110987" w:rsidP="00110987">
      <w:pPr>
        <w:spacing w:line="360" w:lineRule="auto"/>
        <w:contextualSpacing/>
        <w:jc w:val="both"/>
        <w:rPr>
          <w:color w:val="000000"/>
          <w:shd w:val="clear" w:color="auto" w:fill="FFFFFF"/>
          <w:lang w:val="ru-RU"/>
        </w:rPr>
      </w:pPr>
      <w:r w:rsidRPr="00461F45">
        <w:rPr>
          <w:color w:val="000000"/>
          <w:shd w:val="clear" w:color="auto" w:fill="FFFFFF"/>
        </w:rPr>
        <w:t xml:space="preserve">залишати  тільки  на  </w:t>
      </w:r>
      <w:r w:rsidRPr="004A7A86">
        <w:rPr>
          <w:color w:val="000000"/>
          <w:shd w:val="clear" w:color="auto" w:fill="FFFFFF"/>
        </w:rPr>
        <w:t xml:space="preserve">саморегулюванні  ні  в  найближчому  майбутньому,  ні  в перспективі [1, с. 90]. </w:t>
      </w:r>
      <w:r w:rsidR="00B210CC">
        <w:rPr>
          <w:color w:val="000000"/>
          <w:shd w:val="clear" w:color="auto" w:fill="FFFFFF"/>
          <w:lang w:val="ru-RU"/>
        </w:rPr>
        <w:t>…</w:t>
      </w:r>
    </w:p>
    <w:p w:rsidR="00110987" w:rsidRPr="00B210CC" w:rsidRDefault="00110987" w:rsidP="0011098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4A7A86">
        <w:rPr>
          <w:color w:val="000000"/>
          <w:shd w:val="clear" w:color="auto" w:fill="FFFFFF"/>
        </w:rPr>
        <w:t xml:space="preserve"> Відповідно до ст. 2 Закону України «Про банки і банківську діяльність»,  банківська  діяльність  виступає  залученням  у  вклади  грошових  коштів фізичних і юридичних осіб, а також розміщення таких коштів від свого імені, на власних умовах та на свій ризик, відкриття і ведення банківських рахунків фізичних та юридичних осіб [2</w:t>
      </w:r>
      <w:r>
        <w:rPr>
          <w:color w:val="000000"/>
          <w:shd w:val="clear" w:color="auto" w:fill="FFFFFF"/>
        </w:rPr>
        <w:t xml:space="preserve">]. </w:t>
      </w:r>
      <w:r w:rsidR="00B210CC">
        <w:rPr>
          <w:color w:val="000000"/>
          <w:shd w:val="clear" w:color="auto" w:fill="FFFFFF"/>
        </w:rPr>
        <w:t>…</w:t>
      </w:r>
    </w:p>
    <w:p w:rsidR="00110987" w:rsidRPr="00B210CC" w:rsidRDefault="00B210CC" w:rsidP="0011098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….</w:t>
      </w:r>
    </w:p>
    <w:p w:rsidR="00110987" w:rsidRPr="00B210CC" w:rsidRDefault="00110987" w:rsidP="0011098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4A7A86">
        <w:rPr>
          <w:color w:val="000000"/>
          <w:shd w:val="clear" w:color="auto" w:fill="FFFFFF"/>
        </w:rPr>
        <w:t>Створення НБУ було спричинено розпадом СРСР і його централізованої банківської системи. Декларація про державний суверенітет України, ухвалена Верховною Радою України в липні 1990 р., проголосила курс на політичну  та  економічну  самостійність  України  як  незалежної  держави. Для реалізації цього курсу потрібні були власні банківська і грошова системи. Законом «Про банки і банківську діяльність», прийнятим у березні 1991 р., проголошено створення самостійної дворівневої банківської системи ринкового типу, перший рівень якої становить НБУ, а другий – комерційні  банки [5, c. 16]</w:t>
      </w:r>
      <w:r w:rsidR="00B210CC">
        <w:rPr>
          <w:color w:val="000000"/>
          <w:shd w:val="clear" w:color="auto" w:fill="FFFFFF"/>
        </w:rPr>
        <w:t>…</w:t>
      </w:r>
      <w:r w:rsidR="00B210CC">
        <w:rPr>
          <w:color w:val="000000"/>
          <w:shd w:val="clear" w:color="auto" w:fill="FFFFFF"/>
          <w:lang w:val="ru-RU"/>
        </w:rPr>
        <w:t>.</w:t>
      </w:r>
    </w:p>
    <w:p w:rsidR="00110987" w:rsidRPr="00B210CC" w:rsidRDefault="00110987" w:rsidP="00B210C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4A7A86">
        <w:rPr>
          <w:color w:val="000000"/>
          <w:shd w:val="clear" w:color="auto" w:fill="FFFFFF"/>
        </w:rPr>
        <w:t xml:space="preserve">Банківське  регулювання  відповідно  до  ст.  1  Закону  України  «Про Національний банк України» є однією із функцій НБУ, яка полягає у створенні </w:t>
      </w:r>
      <w:r w:rsidR="00B210CC">
        <w:rPr>
          <w:color w:val="000000"/>
          <w:shd w:val="clear" w:color="auto" w:fill="FFFFFF"/>
          <w:lang w:val="ru-RU"/>
        </w:rPr>
        <w:t>….</w:t>
      </w:r>
    </w:p>
    <w:p w:rsidR="00110987" w:rsidRDefault="00110987" w:rsidP="00110987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B360A4">
        <w:rPr>
          <w:color w:val="000000"/>
          <w:shd w:val="clear" w:color="auto" w:fill="FFFFFF"/>
        </w:rPr>
        <w:t>Отже</w:t>
      </w:r>
      <w:r w:rsidR="00B210CC">
        <w:rPr>
          <w:color w:val="000000"/>
          <w:shd w:val="clear" w:color="auto" w:fill="FFFFFF"/>
          <w:lang w:val="ru-RU"/>
        </w:rPr>
        <w:t>….</w:t>
      </w:r>
      <w:r w:rsidRPr="00B360A4">
        <w:rPr>
          <w:color w:val="000000"/>
          <w:shd w:val="clear" w:color="auto" w:fill="FFFFFF"/>
        </w:rPr>
        <w:t xml:space="preserve"> </w:t>
      </w:r>
      <w:r w:rsidRPr="00B360A4">
        <w:rPr>
          <w:color w:val="000000"/>
          <w:shd w:val="clear" w:color="auto" w:fill="FFFFFF"/>
        </w:rPr>
        <w:cr/>
      </w:r>
    </w:p>
    <w:p w:rsidR="00110987" w:rsidRDefault="00110987" w:rsidP="00110987">
      <w:pPr>
        <w:spacing w:line="360" w:lineRule="auto"/>
        <w:contextualSpacing/>
        <w:jc w:val="both"/>
        <w:rPr>
          <w:b/>
          <w:color w:val="000000"/>
          <w:shd w:val="clear" w:color="auto" w:fill="FFFFFF"/>
        </w:rPr>
      </w:pPr>
    </w:p>
    <w:p w:rsidR="00110987" w:rsidRDefault="00110987" w:rsidP="00110987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461F45">
        <w:rPr>
          <w:b/>
          <w:color w:val="000000"/>
          <w:shd w:val="clear" w:color="auto" w:fill="FFFFFF"/>
        </w:rPr>
        <w:t>1.2. Місце державних банків в фінансовій системі України</w:t>
      </w:r>
    </w:p>
    <w:p w:rsidR="00110987" w:rsidRPr="00461F45" w:rsidRDefault="00110987" w:rsidP="00110987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</w:p>
    <w:p w:rsidR="00110987" w:rsidRPr="00B210CC" w:rsidRDefault="00110987" w:rsidP="0011098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t xml:space="preserve">Фінансова система – як одна із базових економічних та фінансово-правових категорій, сформувалась на ґрунті змісту категорії „фінанси”. Як </w:t>
      </w:r>
      <w:r>
        <w:lastRenderedPageBreak/>
        <w:t xml:space="preserve">правило, під фінансовою системою  розуміють сукупність різноманітних сфер чи ланок фінансових відносин, </w:t>
      </w:r>
      <w:r w:rsidRPr="00687DF8">
        <w:rPr>
          <w:color w:val="000000"/>
          <w:shd w:val="clear" w:color="auto" w:fill="FFFFFF"/>
        </w:rPr>
        <w:t xml:space="preserve">кожна з яких характеризується особливостями у формуванні і використанні фондів грошових коштів, різноманітною роллю у суспільному виробництві [13, c.41]. </w:t>
      </w:r>
      <w:r w:rsidR="00B210CC" w:rsidRPr="00B210CC">
        <w:rPr>
          <w:color w:val="000000"/>
          <w:shd w:val="clear" w:color="auto" w:fill="FFFFFF"/>
        </w:rPr>
        <w:t>….</w:t>
      </w:r>
    </w:p>
    <w:p w:rsidR="00110987" w:rsidRPr="00687DF8" w:rsidRDefault="00110987" w:rsidP="0011098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687DF8">
        <w:rPr>
          <w:shd w:val="clear" w:color="auto" w:fill="FFFFFF"/>
        </w:rPr>
        <w:t>Стаття 7</w:t>
      </w:r>
      <w:r w:rsidRPr="00687DF8">
        <w:rPr>
          <w:color w:val="000000"/>
          <w:shd w:val="clear" w:color="auto" w:fill="FFFFFF"/>
        </w:rPr>
        <w:t xml:space="preserve"> Закону України «Про банки і банківську діяльність» визначає, що державний банк - це банк, сто відсотків статутного </w:t>
      </w:r>
      <w:r>
        <w:rPr>
          <w:color w:val="000000"/>
          <w:shd w:val="clear" w:color="auto" w:fill="FFFFFF"/>
        </w:rPr>
        <w:t xml:space="preserve">капіталу якого належать державі </w:t>
      </w:r>
      <w:r w:rsidRPr="00687DF8">
        <w:rPr>
          <w:color w:val="000000"/>
          <w:shd w:val="clear" w:color="auto" w:fill="FFFFFF"/>
        </w:rPr>
        <w:t>[</w:t>
      </w:r>
      <w:r>
        <w:rPr>
          <w:color w:val="000000"/>
          <w:shd w:val="clear" w:color="auto" w:fill="FFFFFF"/>
        </w:rPr>
        <w:t>2</w:t>
      </w:r>
      <w:r w:rsidRPr="00687DF8">
        <w:rPr>
          <w:color w:val="000000"/>
          <w:shd w:val="clear" w:color="auto" w:fill="FFFFFF"/>
        </w:rPr>
        <w:t>].</w:t>
      </w:r>
    </w:p>
    <w:p w:rsidR="00110987" w:rsidRPr="00B210CC" w:rsidRDefault="00B210CC" w:rsidP="0011098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….</w:t>
      </w:r>
    </w:p>
    <w:p w:rsidR="00110987" w:rsidRPr="00687DF8" w:rsidRDefault="00110987" w:rsidP="0011098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Pr="00687DF8">
        <w:rPr>
          <w:color w:val="000000"/>
          <w:shd w:val="clear" w:color="auto" w:fill="FFFFFF"/>
        </w:rPr>
        <w:t xml:space="preserve"> основі визначення державного банку є власність на статутний капітал цього банку. Державний елемент на ринку фінансових послуг обумовлює складну, комплексну роль держави: як господарюючого суб’єкта, власника та регулятора найважливіших відносин у цій царині. Повне й однозначне розмежування функцій та обов’язків щодо власності та ринкового регулювання є осно</w:t>
      </w:r>
      <w:r>
        <w:rPr>
          <w:color w:val="000000"/>
          <w:shd w:val="clear" w:color="auto" w:fill="FFFFFF"/>
        </w:rPr>
        <w:t xml:space="preserve">вною передумовою для того, </w:t>
      </w:r>
      <w:r w:rsidR="00B210CC">
        <w:rPr>
          <w:color w:val="000000"/>
          <w:shd w:val="clear" w:color="auto" w:fill="FFFFFF"/>
          <w:lang w:val="ru-RU"/>
        </w:rPr>
        <w:t>….</w:t>
      </w:r>
      <w:r w:rsidRPr="00687DF8">
        <w:rPr>
          <w:color w:val="000000"/>
          <w:shd w:val="clear" w:color="auto" w:fill="FFFFFF"/>
        </w:rPr>
        <w:t>. [</w:t>
      </w:r>
      <w:r>
        <w:rPr>
          <w:color w:val="000000"/>
          <w:shd w:val="clear" w:color="auto" w:fill="FFFFFF"/>
        </w:rPr>
        <w:t>18</w:t>
      </w:r>
      <w:r w:rsidRPr="00687DF8">
        <w:rPr>
          <w:color w:val="000000"/>
          <w:shd w:val="clear" w:color="auto" w:fill="FFFFFF"/>
        </w:rPr>
        <w:t>, с. 8–12].</w:t>
      </w:r>
    </w:p>
    <w:p w:rsidR="00110987" w:rsidRPr="00687DF8" w:rsidRDefault="00110987" w:rsidP="0011098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687DF8">
        <w:rPr>
          <w:color w:val="000000"/>
          <w:shd w:val="clear" w:color="auto" w:fill="FFFFFF"/>
        </w:rPr>
        <w:t>Суттєвою відмінною рисою державного ба</w:t>
      </w:r>
      <w:r>
        <w:rPr>
          <w:color w:val="000000"/>
          <w:shd w:val="clear" w:color="auto" w:fill="FFFFFF"/>
        </w:rPr>
        <w:t>нку є те, що саме держава здій</w:t>
      </w:r>
      <w:r w:rsidRPr="00687DF8">
        <w:rPr>
          <w:color w:val="000000"/>
          <w:shd w:val="clear" w:color="auto" w:fill="FFFFFF"/>
        </w:rPr>
        <w:t xml:space="preserve">снює і реалізує повноваження власника щодо акцій (паїв), які їй належать </w:t>
      </w:r>
    </w:p>
    <w:p w:rsidR="00110987" w:rsidRPr="00B210CC" w:rsidRDefault="00110987" w:rsidP="00B210CC">
      <w:pPr>
        <w:spacing w:line="360" w:lineRule="auto"/>
        <w:contextualSpacing/>
        <w:jc w:val="both"/>
        <w:rPr>
          <w:color w:val="000000"/>
          <w:shd w:val="clear" w:color="auto" w:fill="FFFFFF"/>
          <w:lang w:val="ru-RU"/>
        </w:rPr>
      </w:pPr>
      <w:r w:rsidRPr="00687DF8">
        <w:rPr>
          <w:color w:val="000000"/>
          <w:shd w:val="clear" w:color="auto" w:fill="FFFFFF"/>
        </w:rPr>
        <w:t xml:space="preserve">у статутному капіталі державного </w:t>
      </w:r>
      <w:r w:rsidR="00B210CC">
        <w:rPr>
          <w:color w:val="000000"/>
          <w:shd w:val="clear" w:color="auto" w:fill="FFFFFF"/>
          <w:lang w:val="ru-RU"/>
        </w:rPr>
        <w:t>…</w:t>
      </w:r>
    </w:p>
    <w:p w:rsidR="00323A5B" w:rsidRPr="00B210CC" w:rsidRDefault="00110987" w:rsidP="00B210CC">
      <w:pPr>
        <w:spacing w:line="360" w:lineRule="auto"/>
        <w:ind w:firstLine="709"/>
        <w:contextualSpacing/>
        <w:jc w:val="both"/>
        <w:rPr>
          <w:b/>
          <w:lang w:val="ru-RU"/>
        </w:rPr>
      </w:pPr>
      <w:r>
        <w:rPr>
          <w:color w:val="000000"/>
          <w:shd w:val="clear" w:color="auto" w:fill="FFFFFF"/>
        </w:rPr>
        <w:t xml:space="preserve">Отже, </w:t>
      </w:r>
      <w:r w:rsidR="00B210CC">
        <w:rPr>
          <w:color w:val="000000"/>
          <w:shd w:val="clear" w:color="auto" w:fill="FFFFFF"/>
          <w:lang w:val="ru-RU"/>
        </w:rPr>
        <w:t>….</w:t>
      </w:r>
    </w:p>
    <w:p w:rsidR="00323A5B" w:rsidRDefault="00323A5B" w:rsidP="0088799D">
      <w:pPr>
        <w:rPr>
          <w:b/>
        </w:rPr>
      </w:pPr>
    </w:p>
    <w:p w:rsidR="00323A5B" w:rsidRDefault="00323A5B" w:rsidP="0088799D">
      <w:pPr>
        <w:rPr>
          <w:b/>
        </w:rPr>
      </w:pPr>
    </w:p>
    <w:p w:rsidR="00323A5B" w:rsidRDefault="00323A5B" w:rsidP="0088799D">
      <w:pPr>
        <w:rPr>
          <w:b/>
        </w:rPr>
      </w:pPr>
    </w:p>
    <w:p w:rsidR="003771DB" w:rsidRDefault="003771DB" w:rsidP="0088799D">
      <w:pPr>
        <w:rPr>
          <w:b/>
        </w:rPr>
      </w:pPr>
    </w:p>
    <w:p w:rsidR="003771DB" w:rsidRDefault="003771DB" w:rsidP="0088799D">
      <w:pPr>
        <w:rPr>
          <w:b/>
        </w:rPr>
      </w:pPr>
    </w:p>
    <w:p w:rsidR="003771DB" w:rsidRDefault="003771DB" w:rsidP="0088799D">
      <w:pPr>
        <w:rPr>
          <w:b/>
        </w:rPr>
      </w:pPr>
    </w:p>
    <w:p w:rsidR="003771DB" w:rsidRDefault="003771DB" w:rsidP="0088799D">
      <w:pPr>
        <w:rPr>
          <w:b/>
        </w:rPr>
      </w:pPr>
    </w:p>
    <w:p w:rsidR="003771DB" w:rsidRDefault="003771DB" w:rsidP="0088799D">
      <w:pPr>
        <w:rPr>
          <w:b/>
        </w:rPr>
      </w:pPr>
    </w:p>
    <w:p w:rsidR="003771DB" w:rsidRDefault="003771DB" w:rsidP="0088799D">
      <w:pPr>
        <w:rPr>
          <w:b/>
        </w:rPr>
      </w:pPr>
    </w:p>
    <w:p w:rsidR="003771DB" w:rsidRDefault="003771DB" w:rsidP="0088799D">
      <w:pPr>
        <w:rPr>
          <w:b/>
        </w:rPr>
      </w:pPr>
    </w:p>
    <w:p w:rsidR="00323A5B" w:rsidRPr="00651AF1" w:rsidRDefault="00323A5B" w:rsidP="00323A5B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651AF1">
        <w:rPr>
          <w:b/>
          <w:color w:val="000000"/>
          <w:shd w:val="clear" w:color="auto" w:fill="FFFFFF"/>
        </w:rPr>
        <w:lastRenderedPageBreak/>
        <w:t>РОЗДІЛ 2</w:t>
      </w:r>
    </w:p>
    <w:p w:rsidR="00323A5B" w:rsidRPr="00651AF1" w:rsidRDefault="00323A5B" w:rsidP="00323A5B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 w:rsidRPr="00651AF1">
        <w:rPr>
          <w:b/>
          <w:color w:val="000000"/>
          <w:shd w:val="clear" w:color="auto" w:fill="FFFFFF"/>
        </w:rPr>
        <w:t>СТРУКТУРА ПРАВОВОГО СТАТУСУ ДЕРЖАВНИХ БАНКІВ В УКРАЇНІ</w:t>
      </w:r>
    </w:p>
    <w:p w:rsidR="00323A5B" w:rsidRPr="00651AF1" w:rsidRDefault="00323A5B" w:rsidP="00323A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323A5B" w:rsidRDefault="00323A5B" w:rsidP="00323A5B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651AF1">
        <w:rPr>
          <w:b/>
          <w:color w:val="000000"/>
          <w:shd w:val="clear" w:color="auto" w:fill="FFFFFF"/>
        </w:rPr>
        <w:t xml:space="preserve">2.1. Компетенція державних банків </w:t>
      </w:r>
    </w:p>
    <w:p w:rsidR="00323A5B" w:rsidRPr="00651AF1" w:rsidRDefault="00323A5B" w:rsidP="00323A5B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</w:p>
    <w:p w:rsidR="00323A5B" w:rsidRPr="00B210CC" w:rsidRDefault="00323A5B" w:rsidP="00B210C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vertAlign w:val="superscript"/>
        </w:rPr>
      </w:pPr>
      <w:r w:rsidRPr="003B6B31">
        <w:rPr>
          <w:color w:val="000000"/>
          <w:shd w:val="clear" w:color="auto" w:fill="FFFFFF"/>
        </w:rPr>
        <w:t xml:space="preserve">З’ясування компетенції </w:t>
      </w:r>
      <w:r w:rsidRPr="00651AF1">
        <w:rPr>
          <w:color w:val="000000"/>
          <w:shd w:val="clear" w:color="auto" w:fill="FFFFFF"/>
        </w:rPr>
        <w:t>діяльності державних банків</w:t>
      </w:r>
      <w:r w:rsidRPr="003B6B31">
        <w:rPr>
          <w:color w:val="000000"/>
          <w:shd w:val="clear" w:color="auto" w:fill="FFFFFF"/>
        </w:rPr>
        <w:t xml:space="preserve"> спрямована на долідження змісту її компонентів, аналіз доктринальних позицій щодо повноважень </w:t>
      </w:r>
      <w:r w:rsidRPr="00651AF1">
        <w:rPr>
          <w:color w:val="000000"/>
          <w:shd w:val="clear" w:color="auto" w:fill="FFFFFF"/>
        </w:rPr>
        <w:t>діяльності державних</w:t>
      </w:r>
      <w:r>
        <w:t xml:space="preserve"> банків</w:t>
      </w:r>
      <w:r w:rsidRPr="003B6B31">
        <w:rPr>
          <w:color w:val="000000"/>
          <w:shd w:val="clear" w:color="auto" w:fill="FFFFFF"/>
        </w:rPr>
        <w:t xml:space="preserve"> України у сфері </w:t>
      </w:r>
      <w:r>
        <w:rPr>
          <w:color w:val="000000"/>
          <w:shd w:val="clear" w:color="auto" w:fill="FFFFFF"/>
        </w:rPr>
        <w:t xml:space="preserve">фінансових </w:t>
      </w:r>
      <w:r w:rsidR="00B210CC">
        <w:rPr>
          <w:color w:val="000000"/>
          <w:shd w:val="clear" w:color="auto" w:fill="FFFFFF"/>
        </w:rPr>
        <w:t>…</w:t>
      </w:r>
      <w:r w:rsidR="00B210CC" w:rsidRPr="00B210CC">
        <w:rPr>
          <w:color w:val="000000"/>
          <w:shd w:val="clear" w:color="auto" w:fill="FFFFFF"/>
        </w:rPr>
        <w:t>..</w:t>
      </w:r>
    </w:p>
    <w:p w:rsidR="00323A5B" w:rsidRPr="00B210CC" w:rsidRDefault="00323A5B" w:rsidP="00323A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3B6B31">
        <w:rPr>
          <w:color w:val="000000"/>
          <w:shd w:val="clear" w:color="auto" w:fill="FFFFFF"/>
        </w:rPr>
        <w:t xml:space="preserve">Н.В. Нагорна вважає, що ця невідповідність виникла внаслідок неточного перекладу рекомендацій Ради Європи, коли англійська "компетентість" була помилково переведена у компетенцію. Причиною цього є відповідність двох українських еквівалентів: компетентність та компетенція, одна англійська - сompetency(е) </w:t>
      </w:r>
      <w:r w:rsidRPr="00687DF8">
        <w:rPr>
          <w:color w:val="000000"/>
          <w:shd w:val="clear" w:color="auto" w:fill="FFFFFF"/>
        </w:rPr>
        <w:t>[</w:t>
      </w:r>
      <w:r>
        <w:rPr>
          <w:color w:val="000000"/>
          <w:shd w:val="clear" w:color="auto" w:fill="FFFFFF"/>
        </w:rPr>
        <w:t>24</w:t>
      </w:r>
      <w:r w:rsidRPr="00687DF8">
        <w:rPr>
          <w:color w:val="000000"/>
          <w:shd w:val="clear" w:color="auto" w:fill="FFFFFF"/>
        </w:rPr>
        <w:t xml:space="preserve">, с. </w:t>
      </w:r>
      <w:r>
        <w:rPr>
          <w:color w:val="000000"/>
          <w:shd w:val="clear" w:color="auto" w:fill="FFFFFF"/>
        </w:rPr>
        <w:t>268</w:t>
      </w:r>
      <w:r w:rsidRPr="00687DF8">
        <w:rPr>
          <w:color w:val="000000"/>
          <w:shd w:val="clear" w:color="auto" w:fill="FFFFFF"/>
        </w:rPr>
        <w:t>]</w:t>
      </w:r>
      <w:r w:rsidR="00B210CC">
        <w:rPr>
          <w:color w:val="000000"/>
          <w:shd w:val="clear" w:color="auto" w:fill="FFFFFF"/>
        </w:rPr>
        <w:t>…</w:t>
      </w:r>
      <w:r w:rsidR="00B210CC" w:rsidRPr="00B210CC">
        <w:rPr>
          <w:color w:val="000000"/>
          <w:shd w:val="clear" w:color="auto" w:fill="FFFFFF"/>
        </w:rPr>
        <w:t>..</w:t>
      </w:r>
    </w:p>
    <w:p w:rsidR="00323A5B" w:rsidRPr="003B6B31" w:rsidRDefault="00323A5B" w:rsidP="00B210C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3B6B31">
        <w:rPr>
          <w:color w:val="000000"/>
          <w:shd w:val="clear" w:color="auto" w:fill="FFFFFF"/>
        </w:rPr>
        <w:t xml:space="preserve">Отже, компетенція є певною нормою, досягнення якої може вказувати на можливість правильного вирішення завдання, а компетентність - це оцінка досягнення (або не досягнення) цієї норми. Компетенція з'являється на українській та </w:t>
      </w:r>
      <w:r w:rsidR="00B210CC">
        <w:rPr>
          <w:color w:val="000000"/>
          <w:shd w:val="clear" w:color="auto" w:fill="FFFFFF"/>
          <w:lang w:val="ru-RU"/>
        </w:rPr>
        <w:t>….</w:t>
      </w:r>
      <w:r w:rsidRPr="003B6B31">
        <w:rPr>
          <w:color w:val="000000"/>
          <w:shd w:val="clear" w:color="auto" w:fill="FFFFFF"/>
        </w:rPr>
        <w:t xml:space="preserve"> від дій, визначених наказом (закон, контракт тощо)</w:t>
      </w:r>
      <w:r>
        <w:rPr>
          <w:color w:val="000000"/>
          <w:shd w:val="clear" w:color="auto" w:fill="FFFFFF"/>
        </w:rPr>
        <w:t xml:space="preserve"> </w:t>
      </w:r>
      <w:r w:rsidRPr="00687DF8">
        <w:rPr>
          <w:color w:val="000000"/>
          <w:shd w:val="clear" w:color="auto" w:fill="FFFFFF"/>
        </w:rPr>
        <w:t>[</w:t>
      </w:r>
      <w:r>
        <w:rPr>
          <w:color w:val="000000"/>
          <w:shd w:val="clear" w:color="auto" w:fill="FFFFFF"/>
        </w:rPr>
        <w:t>27, с. 92</w:t>
      </w:r>
      <w:r w:rsidRPr="00687DF8">
        <w:rPr>
          <w:color w:val="000000"/>
          <w:shd w:val="clear" w:color="auto" w:fill="FFFFFF"/>
        </w:rPr>
        <w:t>].</w:t>
      </w:r>
    </w:p>
    <w:p w:rsidR="00323A5B" w:rsidRPr="00B210CC" w:rsidRDefault="00323A5B" w:rsidP="00323A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3B6B31">
        <w:rPr>
          <w:color w:val="000000"/>
          <w:shd w:val="clear" w:color="auto" w:fill="FFFFFF"/>
        </w:rPr>
        <w:t>Варто звернути увагу на окремі елементи державної влади, які визначили В.М. Манохін, зокрема: завдання, поставлені посадою; основні функції сервісу; правові та службові обов'язки; правові форми діяльност</w:t>
      </w:r>
      <w:r>
        <w:rPr>
          <w:color w:val="000000"/>
          <w:shd w:val="clear" w:color="auto" w:fill="FFFFFF"/>
        </w:rPr>
        <w:t xml:space="preserve">і працівника; порядок зв'язків </w:t>
      </w:r>
      <w:r w:rsidRPr="00687DF8">
        <w:rPr>
          <w:color w:val="000000"/>
          <w:shd w:val="clear" w:color="auto" w:fill="FFFFFF"/>
        </w:rPr>
        <w:t>[</w:t>
      </w:r>
      <w:r>
        <w:rPr>
          <w:color w:val="000000"/>
          <w:shd w:val="clear" w:color="auto" w:fill="FFFFFF"/>
        </w:rPr>
        <w:t>28, с. 78</w:t>
      </w:r>
      <w:r w:rsidRPr="00687DF8">
        <w:rPr>
          <w:color w:val="000000"/>
          <w:shd w:val="clear" w:color="auto" w:fill="FFFFFF"/>
        </w:rPr>
        <w:t>]</w:t>
      </w:r>
      <w:r w:rsidR="00B210CC">
        <w:rPr>
          <w:color w:val="000000"/>
          <w:shd w:val="clear" w:color="auto" w:fill="FFFFFF"/>
        </w:rPr>
        <w:t>…</w:t>
      </w:r>
      <w:r w:rsidR="00B210CC" w:rsidRPr="00B210CC">
        <w:rPr>
          <w:color w:val="000000"/>
          <w:shd w:val="clear" w:color="auto" w:fill="FFFFFF"/>
        </w:rPr>
        <w:t>.</w:t>
      </w:r>
    </w:p>
    <w:p w:rsidR="00323A5B" w:rsidRPr="003F03ED" w:rsidRDefault="00323A5B" w:rsidP="00B210C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3B6B31">
        <w:rPr>
          <w:color w:val="000000"/>
          <w:shd w:val="clear" w:color="auto" w:fill="FFFFFF"/>
        </w:rPr>
        <w:t xml:space="preserve">Отже, </w:t>
      </w:r>
      <w:r w:rsidR="00B210CC">
        <w:rPr>
          <w:color w:val="000000"/>
          <w:shd w:val="clear" w:color="auto" w:fill="FFFFFF"/>
          <w:lang w:val="ru-RU"/>
        </w:rPr>
        <w:t>…..</w:t>
      </w:r>
      <w:r w:rsidRPr="00651AF1">
        <w:rPr>
          <w:color w:val="000000"/>
          <w:shd w:val="clear" w:color="auto" w:fill="FFFFFF"/>
        </w:rPr>
        <w:t>, не забороненої для банків, у порядку, визначеному законодавством</w:t>
      </w:r>
    </w:p>
    <w:p w:rsidR="00323A5B" w:rsidRDefault="00323A5B" w:rsidP="00323A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323A5B" w:rsidRPr="004E33B3" w:rsidRDefault="00323A5B" w:rsidP="00323A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323A5B" w:rsidRDefault="00323A5B" w:rsidP="00323A5B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4E33B3">
        <w:rPr>
          <w:b/>
          <w:color w:val="000000"/>
          <w:shd w:val="clear" w:color="auto" w:fill="FFFFFF"/>
        </w:rPr>
        <w:t>2.2. Організаційно-правові основи діяльності державних банків</w:t>
      </w:r>
    </w:p>
    <w:p w:rsidR="00323A5B" w:rsidRPr="00ED45C5" w:rsidRDefault="00323A5B" w:rsidP="00323A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323A5B" w:rsidRPr="00B210CC" w:rsidRDefault="00323A5B" w:rsidP="00B210C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677198">
        <w:rPr>
          <w:color w:val="000000"/>
          <w:shd w:val="clear" w:color="auto" w:fill="FFFFFF"/>
        </w:rPr>
        <w:lastRenderedPageBreak/>
        <w:t xml:space="preserve">Організаційно-правова структура банку передбачає розподіл функцій та повноважень між; органами управління банку, виконавчим органом, та органом контролю за фінансово-господарською діяльністю банку. Загалом, така схема </w:t>
      </w:r>
      <w:r w:rsidR="00B210CC">
        <w:rPr>
          <w:color w:val="000000"/>
          <w:shd w:val="clear" w:color="auto" w:fill="FFFFFF"/>
          <w:lang w:val="ru-RU"/>
        </w:rPr>
        <w:t>….</w:t>
      </w:r>
    </w:p>
    <w:p w:rsidR="00323A5B" w:rsidRPr="00ED45C5" w:rsidRDefault="00323A5B" w:rsidP="00323A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ED45C5">
        <w:rPr>
          <w:color w:val="000000"/>
          <w:shd w:val="clear" w:color="auto" w:fill="FFFFFF"/>
        </w:rPr>
        <w:t xml:space="preserve">Структура управління </w:t>
      </w:r>
      <w:r>
        <w:rPr>
          <w:color w:val="000000"/>
          <w:shd w:val="clear" w:color="auto" w:fill="FFFFFF"/>
        </w:rPr>
        <w:t>ПАТ «</w:t>
      </w:r>
      <w:proofErr w:type="spellStart"/>
      <w:r>
        <w:rPr>
          <w:color w:val="000000"/>
          <w:shd w:val="clear" w:color="auto" w:fill="FFFFFF"/>
        </w:rPr>
        <w:t>Ошадбанк</w:t>
      </w:r>
      <w:proofErr w:type="spellEnd"/>
      <w:r>
        <w:rPr>
          <w:color w:val="000000"/>
          <w:shd w:val="clear" w:color="auto" w:fill="FFFFFF"/>
        </w:rPr>
        <w:t>»</w:t>
      </w:r>
      <w:r w:rsidRPr="00ED45C5">
        <w:rPr>
          <w:color w:val="000000"/>
          <w:shd w:val="clear" w:color="auto" w:fill="FFFFFF"/>
        </w:rPr>
        <w:t xml:space="preserve"> включає органи управління та контролю.</w:t>
      </w:r>
    </w:p>
    <w:p w:rsidR="00323A5B" w:rsidRPr="00ED45C5" w:rsidRDefault="00323A5B" w:rsidP="00323A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bookmarkStart w:id="0" w:name="n1640"/>
      <w:bookmarkEnd w:id="0"/>
      <w:r w:rsidRPr="00ED45C5">
        <w:rPr>
          <w:color w:val="000000"/>
          <w:shd w:val="clear" w:color="auto" w:fill="FFFFFF"/>
        </w:rPr>
        <w:t>Органами управління Банку є:</w:t>
      </w:r>
    </w:p>
    <w:p w:rsidR="00323A5B" w:rsidRPr="00ED45C5" w:rsidRDefault="00B210CC" w:rsidP="00323A5B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bookmarkStart w:id="1" w:name="n1641"/>
      <w:bookmarkEnd w:id="1"/>
      <w:r>
        <w:rPr>
          <w:color w:val="000000"/>
          <w:shd w:val="clear" w:color="auto" w:fill="FFFFFF"/>
          <w:lang w:val="ru-RU"/>
        </w:rPr>
        <w:t>….</w:t>
      </w:r>
      <w:r w:rsidR="00323A5B" w:rsidRPr="00ED45C5">
        <w:rPr>
          <w:color w:val="000000"/>
          <w:shd w:val="clear" w:color="auto" w:fill="FFFFFF"/>
        </w:rPr>
        <w:t>.</w:t>
      </w:r>
      <w:r w:rsidR="00323A5B" w:rsidRPr="003F03ED">
        <w:rPr>
          <w:color w:val="000000"/>
          <w:shd w:val="clear" w:color="auto" w:fill="FFFFFF"/>
        </w:rPr>
        <w:t xml:space="preserve"> </w:t>
      </w:r>
      <w:r w:rsidR="00323A5B" w:rsidRPr="00687DF8">
        <w:rPr>
          <w:color w:val="000000"/>
          <w:shd w:val="clear" w:color="auto" w:fill="FFFFFF"/>
        </w:rPr>
        <w:t>[</w:t>
      </w:r>
      <w:r w:rsidR="00323A5B">
        <w:rPr>
          <w:color w:val="000000"/>
          <w:shd w:val="clear" w:color="auto" w:fill="FFFFFF"/>
        </w:rPr>
        <w:t>30</w:t>
      </w:r>
      <w:r w:rsidR="00323A5B" w:rsidRPr="00687DF8">
        <w:rPr>
          <w:color w:val="000000"/>
          <w:shd w:val="clear" w:color="auto" w:fill="FFFFFF"/>
        </w:rPr>
        <w:t>].</w:t>
      </w:r>
    </w:p>
    <w:p w:rsidR="00323A5B" w:rsidRPr="00B210CC" w:rsidRDefault="00323A5B" w:rsidP="00B210CC">
      <w:pPr>
        <w:spacing w:line="360" w:lineRule="auto"/>
        <w:ind w:firstLine="709"/>
        <w:contextualSpacing/>
        <w:jc w:val="both"/>
      </w:pPr>
      <w:bookmarkStart w:id="2" w:name="n1645"/>
      <w:bookmarkEnd w:id="2"/>
      <w:r w:rsidRPr="00ED45C5">
        <w:rPr>
          <w:color w:val="000000"/>
          <w:shd w:val="clear" w:color="auto" w:fill="FFFFFF"/>
        </w:rPr>
        <w:t>До виключної компетенції наглядової ради належить прийняття рішень щодо:</w:t>
      </w:r>
      <w:bookmarkStart w:id="3" w:name="n1646"/>
      <w:bookmarkEnd w:id="3"/>
      <w:r w:rsidR="00D32F47">
        <w:rPr>
          <w:color w:val="000000"/>
          <w:shd w:val="clear" w:color="auto" w:fill="FFFFFF"/>
        </w:rPr>
        <w:t xml:space="preserve"> </w:t>
      </w:r>
      <w:r w:rsidRPr="00ED45C5">
        <w:rPr>
          <w:color w:val="000000"/>
          <w:shd w:val="clear" w:color="auto" w:fill="FFFFFF"/>
        </w:rPr>
        <w:t>визначення основних напрямів діяльності Банку та затвердження звітів про їх виконання;</w:t>
      </w:r>
      <w:bookmarkStart w:id="4" w:name="n1647"/>
      <w:bookmarkEnd w:id="4"/>
      <w:r w:rsidR="00D32F47">
        <w:rPr>
          <w:color w:val="000000"/>
          <w:shd w:val="clear" w:color="auto" w:fill="FFFFFF"/>
        </w:rPr>
        <w:t xml:space="preserve"> </w:t>
      </w:r>
      <w:r w:rsidRPr="00ED45C5">
        <w:rPr>
          <w:color w:val="000000"/>
          <w:shd w:val="clear" w:color="auto" w:fill="FFFFFF"/>
        </w:rPr>
        <w:t>затвердження стратегії розвитку Банку відповідно до основних напрямів діяльності;</w:t>
      </w:r>
      <w:bookmarkStart w:id="5" w:name="n1648"/>
      <w:bookmarkEnd w:id="5"/>
      <w:r w:rsidR="00D32F47">
        <w:rPr>
          <w:color w:val="000000"/>
          <w:shd w:val="clear" w:color="auto" w:fill="FFFFFF"/>
        </w:rPr>
        <w:t xml:space="preserve"> </w:t>
      </w:r>
      <w:r w:rsidRPr="00ED45C5">
        <w:rPr>
          <w:color w:val="000000"/>
          <w:shd w:val="clear" w:color="auto" w:fill="FFFFFF"/>
        </w:rPr>
        <w:t>затвердження річних результатів діяльності Банку, в тому числі його дочірніх підприємств, звіту правління Банку, звітів та висновків ревізійної комісії Банку та заходів за результатами розгляду висновків зовнішнього аудиту;</w:t>
      </w:r>
      <w:bookmarkStart w:id="6" w:name="n1649"/>
      <w:bookmarkEnd w:id="6"/>
      <w:r w:rsidR="00D32F47">
        <w:rPr>
          <w:color w:val="000000"/>
          <w:shd w:val="clear" w:color="auto" w:fill="FFFFFF"/>
        </w:rPr>
        <w:t xml:space="preserve"> </w:t>
      </w:r>
      <w:r w:rsidRPr="00ED45C5">
        <w:rPr>
          <w:color w:val="000000"/>
          <w:shd w:val="clear" w:color="auto" w:fill="FFFFFF"/>
        </w:rPr>
        <w:t>покриття збитків та розподілу прибутку;</w:t>
      </w:r>
      <w:bookmarkStart w:id="7" w:name="n1650"/>
      <w:bookmarkEnd w:id="7"/>
      <w:r w:rsidR="00D32F47">
        <w:rPr>
          <w:color w:val="000000"/>
          <w:shd w:val="clear" w:color="auto" w:fill="FFFFFF"/>
        </w:rPr>
        <w:t xml:space="preserve"> </w:t>
      </w:r>
      <w:r w:rsidRPr="00ED45C5">
        <w:rPr>
          <w:color w:val="000000"/>
          <w:shd w:val="clear" w:color="auto" w:fill="FFFFFF"/>
        </w:rPr>
        <w:t xml:space="preserve">затвердження розміру </w:t>
      </w:r>
      <w:r w:rsidR="00B210CC">
        <w:rPr>
          <w:color w:val="000000"/>
          <w:shd w:val="clear" w:color="auto" w:fill="FFFFFF"/>
        </w:rPr>
        <w:t>…</w:t>
      </w:r>
      <w:r w:rsidR="00B210CC" w:rsidRPr="00B210CC">
        <w:rPr>
          <w:color w:val="000000"/>
          <w:shd w:val="clear" w:color="auto" w:fill="FFFFFF"/>
        </w:rPr>
        <w:t>.</w:t>
      </w:r>
    </w:p>
    <w:p w:rsidR="00323A5B" w:rsidRDefault="00323A5B" w:rsidP="00323A5B">
      <w:pPr>
        <w:spacing w:line="360" w:lineRule="auto"/>
        <w:ind w:firstLine="709"/>
        <w:contextualSpacing/>
        <w:jc w:val="both"/>
      </w:pPr>
      <w:r>
        <w:t xml:space="preserve">Наглядова рада не втручається в оперативну діяльність </w:t>
      </w:r>
      <w:r w:rsidRPr="00687DF8">
        <w:rPr>
          <w:color w:val="000000"/>
          <w:shd w:val="clear" w:color="auto" w:fill="FFFFFF"/>
        </w:rPr>
        <w:t>[</w:t>
      </w:r>
      <w:r>
        <w:rPr>
          <w:color w:val="000000"/>
          <w:shd w:val="clear" w:color="auto" w:fill="FFFFFF"/>
        </w:rPr>
        <w:t>33</w:t>
      </w:r>
      <w:r w:rsidRPr="00687DF8">
        <w:rPr>
          <w:color w:val="000000"/>
          <w:shd w:val="clear" w:color="auto" w:fill="FFFFFF"/>
        </w:rPr>
        <w:t>].</w:t>
      </w:r>
    </w:p>
    <w:p w:rsidR="00323A5B" w:rsidRDefault="00323A5B" w:rsidP="00323A5B">
      <w:pPr>
        <w:spacing w:line="360" w:lineRule="auto"/>
        <w:ind w:firstLine="709"/>
        <w:contextualSpacing/>
        <w:jc w:val="both"/>
      </w:pPr>
      <w:r>
        <w:t xml:space="preserve">Постійно діючим виконавчим органом Банку є правління у кількості не менш як вісім осіб, яке </w:t>
      </w:r>
      <w:r w:rsidR="00B210CC">
        <w:rPr>
          <w:lang w:val="ru-RU"/>
        </w:rPr>
        <w:t>…</w:t>
      </w:r>
      <w:r>
        <w:t>.</w:t>
      </w:r>
      <w:r w:rsidRPr="003F03ED">
        <w:rPr>
          <w:color w:val="000000"/>
          <w:shd w:val="clear" w:color="auto" w:fill="FFFFFF"/>
        </w:rPr>
        <w:t xml:space="preserve"> </w:t>
      </w:r>
      <w:r w:rsidRPr="00687DF8">
        <w:rPr>
          <w:color w:val="000000"/>
          <w:shd w:val="clear" w:color="auto" w:fill="FFFFFF"/>
        </w:rPr>
        <w:t>[</w:t>
      </w:r>
      <w:r>
        <w:rPr>
          <w:color w:val="000000"/>
          <w:shd w:val="clear" w:color="auto" w:fill="FFFFFF"/>
        </w:rPr>
        <w:t>34</w:t>
      </w:r>
      <w:r w:rsidRPr="00687DF8">
        <w:rPr>
          <w:color w:val="000000"/>
          <w:shd w:val="clear" w:color="auto" w:fill="FFFFFF"/>
        </w:rPr>
        <w:t>].</w:t>
      </w:r>
    </w:p>
    <w:p w:rsidR="00323A5B" w:rsidRPr="00B210CC" w:rsidRDefault="00323A5B" w:rsidP="00B210C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>
        <w:t xml:space="preserve"> До компетенції правління належить: організація виконання рішень наглядової ради; винесення на розгляд наглядової ради питань, які відповідно до законодавства та цього Статуту підлягають розгляду та вирішенню наглядовою </w:t>
      </w:r>
      <w:r w:rsidR="00B210CC">
        <w:rPr>
          <w:lang w:val="ru-RU"/>
        </w:rPr>
        <w:t>…</w:t>
      </w:r>
    </w:p>
    <w:p w:rsidR="00BC4D6F" w:rsidRPr="00B210CC" w:rsidRDefault="00323A5B" w:rsidP="00B210CC">
      <w:pPr>
        <w:spacing w:line="360" w:lineRule="auto"/>
        <w:ind w:firstLine="709"/>
        <w:contextualSpacing/>
        <w:jc w:val="both"/>
        <w:rPr>
          <w:b/>
          <w:lang w:val="ru-RU"/>
        </w:rPr>
      </w:pPr>
      <w:r>
        <w:rPr>
          <w:color w:val="000000"/>
          <w:shd w:val="clear" w:color="auto" w:fill="FFFFFF"/>
        </w:rPr>
        <w:t xml:space="preserve">Отже, </w:t>
      </w:r>
      <w:r w:rsidR="00B210CC">
        <w:rPr>
          <w:lang w:val="ru-RU"/>
        </w:rPr>
        <w:t>…</w:t>
      </w:r>
    </w:p>
    <w:p w:rsidR="00BC4D6F" w:rsidRDefault="00BC4D6F" w:rsidP="0088799D">
      <w:pPr>
        <w:rPr>
          <w:b/>
        </w:rPr>
      </w:pPr>
    </w:p>
    <w:p w:rsidR="00BC4D6F" w:rsidRDefault="00BC4D6F" w:rsidP="0088799D">
      <w:pPr>
        <w:rPr>
          <w:b/>
        </w:rPr>
      </w:pPr>
    </w:p>
    <w:p w:rsidR="003771DB" w:rsidRPr="00C96434" w:rsidRDefault="003771DB" w:rsidP="003771DB">
      <w:pPr>
        <w:spacing w:line="360" w:lineRule="auto"/>
        <w:ind w:firstLine="709"/>
        <w:contextualSpacing/>
        <w:jc w:val="center"/>
        <w:rPr>
          <w:b/>
        </w:rPr>
      </w:pPr>
      <w:r w:rsidRPr="00C96434">
        <w:rPr>
          <w:b/>
        </w:rPr>
        <w:t>РОЗДІЛ 3</w:t>
      </w:r>
    </w:p>
    <w:p w:rsidR="003771DB" w:rsidRDefault="003771DB" w:rsidP="003771DB">
      <w:pPr>
        <w:spacing w:line="360" w:lineRule="auto"/>
        <w:ind w:firstLine="709"/>
        <w:contextualSpacing/>
        <w:jc w:val="center"/>
        <w:rPr>
          <w:b/>
        </w:rPr>
      </w:pPr>
      <w:r w:rsidRPr="00C96434">
        <w:rPr>
          <w:b/>
        </w:rPr>
        <w:t>ОСНОВНІ НАПРЯМИ ВДОСКОНАЛЕННЯ ДІЯЛЬНОСТІ ДЕРЖАВНИХ БАНКІВ В УКРАЇНІ</w:t>
      </w:r>
    </w:p>
    <w:p w:rsidR="003771DB" w:rsidRPr="00C96434" w:rsidRDefault="003771DB" w:rsidP="003771DB">
      <w:pPr>
        <w:spacing w:line="360" w:lineRule="auto"/>
        <w:ind w:firstLine="709"/>
        <w:contextualSpacing/>
        <w:jc w:val="center"/>
        <w:rPr>
          <w:b/>
        </w:rPr>
      </w:pPr>
    </w:p>
    <w:p w:rsidR="003771DB" w:rsidRDefault="003771DB" w:rsidP="003771DB">
      <w:pPr>
        <w:spacing w:line="360" w:lineRule="auto"/>
        <w:ind w:firstLine="709"/>
        <w:contextualSpacing/>
        <w:jc w:val="both"/>
      </w:pPr>
      <w:r>
        <w:t xml:space="preserve">Ефективна та стабільна банківська система є необхідною умовою забезпечення сталого економічного зростання в Україні. Вітчизняні банки проходять серйозну перевірку часом в умовах постійних економічних змін. Швидка зміна умов </w:t>
      </w:r>
      <w:r w:rsidR="00B210CC">
        <w:rPr>
          <w:lang w:val="ru-RU"/>
        </w:rPr>
        <w:t>….</w:t>
      </w:r>
      <w:r>
        <w:t>.</w:t>
      </w:r>
      <w:r w:rsidRPr="00327E01">
        <w:t xml:space="preserve"> </w:t>
      </w:r>
      <w:r>
        <w:t>[35, с. 32].</w:t>
      </w:r>
    </w:p>
    <w:p w:rsidR="003771DB" w:rsidRPr="00B210CC" w:rsidRDefault="00B35E23" w:rsidP="00B210CC">
      <w:pPr>
        <w:spacing w:line="360" w:lineRule="auto"/>
        <w:ind w:firstLine="709"/>
        <w:contextualSpacing/>
        <w:jc w:val="both"/>
      </w:pPr>
      <w:r>
        <w:t>В</w:t>
      </w:r>
      <w:r w:rsidR="003771DB">
        <w:t xml:space="preserve">изначення Національним банком України реструктуризації банківської системи базується на наступальній реструктуризації і означає комплекс заходів, направлених на підвищення фінансової стійкості банківської системи, зростання ліквідності і </w:t>
      </w:r>
      <w:r w:rsidR="00B210CC">
        <w:t>…</w:t>
      </w:r>
      <w:r w:rsidR="00B210CC" w:rsidRPr="00B210CC">
        <w:t>..</w:t>
      </w:r>
    </w:p>
    <w:p w:rsidR="003771DB" w:rsidRPr="00B210CC" w:rsidRDefault="003771DB" w:rsidP="003771DB">
      <w:pPr>
        <w:spacing w:line="360" w:lineRule="auto"/>
        <w:ind w:firstLine="709"/>
        <w:contextualSpacing/>
        <w:jc w:val="both"/>
        <w:rPr>
          <w:lang w:val="ru-RU"/>
        </w:rPr>
      </w:pPr>
      <w:r>
        <w:t>Головними аргументами на користь виведення банківського нагляду із компетенції центрального банку є такі: виключення потенційного конфлікту між цілями грошово-кредитної політики та нагляду; послаблення надмірної концентрації повноважень, закріплених за центральним банком.</w:t>
      </w:r>
      <w:r w:rsidRPr="00327E01">
        <w:t xml:space="preserve"> </w:t>
      </w:r>
      <w:r>
        <w:t>[39]</w:t>
      </w:r>
      <w:r w:rsidR="00B210CC">
        <w:t>…</w:t>
      </w:r>
      <w:r w:rsidR="00B210CC">
        <w:rPr>
          <w:lang w:val="ru-RU"/>
        </w:rPr>
        <w:t>.</w:t>
      </w:r>
    </w:p>
    <w:p w:rsidR="003771DB" w:rsidRPr="00B210CC" w:rsidRDefault="003771DB" w:rsidP="00B210CC">
      <w:pPr>
        <w:spacing w:line="360" w:lineRule="auto"/>
        <w:ind w:firstLine="709"/>
        <w:contextualSpacing/>
        <w:jc w:val="both"/>
        <w:rPr>
          <w:lang w:val="ru-RU"/>
        </w:rPr>
      </w:pPr>
      <w:r>
        <w:t xml:space="preserve">на сьогодні проблема ефективного управління прибутком для банків є досить актуальною. Щоб максимізувати прибуток, необхідно збільшувати доходи та зменшувати витрати банку. В зв'язку з цим можна запропонувати основні напрямки зростання доходів комерційного банку: загальне зростання групи активів, що </w:t>
      </w:r>
      <w:r w:rsidR="00B210CC">
        <w:rPr>
          <w:lang w:val="ru-RU"/>
        </w:rPr>
        <w:t>….</w:t>
      </w:r>
    </w:p>
    <w:p w:rsidR="00B35E23" w:rsidRPr="00B210CC" w:rsidRDefault="003771DB" w:rsidP="00D32F47">
      <w:pPr>
        <w:spacing w:line="360" w:lineRule="auto"/>
        <w:ind w:firstLine="709"/>
        <w:contextualSpacing/>
        <w:jc w:val="both"/>
        <w:rPr>
          <w:lang w:val="ru-RU"/>
        </w:rPr>
      </w:pPr>
      <w:r>
        <w:rPr>
          <w:color w:val="000000"/>
          <w:shd w:val="clear" w:color="auto" w:fill="FFFFFF"/>
        </w:rPr>
        <w:t xml:space="preserve">Отже, </w:t>
      </w:r>
      <w:r w:rsidR="00B210CC">
        <w:rPr>
          <w:lang w:val="ru-RU"/>
        </w:rPr>
        <w:t>….</w:t>
      </w:r>
    </w:p>
    <w:p w:rsidR="00B35E23" w:rsidRDefault="00B35E23" w:rsidP="00B35E23">
      <w:pPr>
        <w:spacing w:line="360" w:lineRule="auto"/>
        <w:contextualSpacing/>
        <w:rPr>
          <w:b/>
          <w:color w:val="000000"/>
          <w:shd w:val="clear" w:color="auto" w:fill="FFFFFF"/>
        </w:rPr>
      </w:pPr>
    </w:p>
    <w:p w:rsidR="00B35E23" w:rsidRDefault="00B35E23" w:rsidP="00B35E23">
      <w:pPr>
        <w:spacing w:line="360" w:lineRule="auto"/>
        <w:contextualSpacing/>
        <w:jc w:val="center"/>
        <w:rPr>
          <w:b/>
          <w:color w:val="000000"/>
          <w:shd w:val="clear" w:color="auto" w:fill="FFFFFF"/>
        </w:rPr>
      </w:pPr>
      <w:r w:rsidRPr="00881D86">
        <w:rPr>
          <w:b/>
          <w:color w:val="000000"/>
          <w:shd w:val="clear" w:color="auto" w:fill="FFFFFF"/>
        </w:rPr>
        <w:t>ВИСНОВКИ</w:t>
      </w:r>
    </w:p>
    <w:p w:rsidR="00B35E23" w:rsidRDefault="00B35E23" w:rsidP="00B35E23">
      <w:pPr>
        <w:spacing w:line="360" w:lineRule="auto"/>
        <w:contextualSpacing/>
        <w:jc w:val="center"/>
        <w:rPr>
          <w:b/>
          <w:color w:val="000000"/>
          <w:shd w:val="clear" w:color="auto" w:fill="FFFFFF"/>
        </w:rPr>
      </w:pPr>
    </w:p>
    <w:p w:rsidR="00B35E23" w:rsidRDefault="00B35E23" w:rsidP="00B35E23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4A7A86">
        <w:rPr>
          <w:color w:val="000000"/>
          <w:shd w:val="clear" w:color="auto" w:fill="FFFFFF"/>
        </w:rPr>
        <w:t>Стаття 4 Закону України «Про банки і банківську діяльність» визначає, що банківська система України складається з Національного банку України та інших банків, а також філій іноземних банків</w:t>
      </w:r>
      <w:r>
        <w:rPr>
          <w:color w:val="000000"/>
          <w:shd w:val="clear" w:color="auto" w:fill="FFFFFF"/>
        </w:rPr>
        <w:t>.</w:t>
      </w:r>
    </w:p>
    <w:p w:rsidR="00C80A4B" w:rsidRPr="00B210CC" w:rsidRDefault="00B35E23" w:rsidP="00B210CC">
      <w:pPr>
        <w:spacing w:line="360" w:lineRule="auto"/>
        <w:ind w:firstLine="709"/>
        <w:contextualSpacing/>
        <w:jc w:val="both"/>
        <w:rPr>
          <w:lang w:val="ru-RU"/>
        </w:rPr>
      </w:pPr>
      <w:r w:rsidRPr="004A7A86">
        <w:rPr>
          <w:color w:val="000000"/>
          <w:shd w:val="clear" w:color="auto" w:fill="FFFFFF"/>
        </w:rPr>
        <w:t xml:space="preserve">У системі державною регулювання банківських відносин провідне місце займає  НБУ,  який  є  центральним  банком  України,  особливим  центральним </w:t>
      </w:r>
      <w:r w:rsidR="00B210CC">
        <w:rPr>
          <w:color w:val="000000"/>
          <w:shd w:val="clear" w:color="auto" w:fill="FFFFFF"/>
          <w:lang w:val="ru-RU"/>
        </w:rPr>
        <w:t>….</w:t>
      </w:r>
      <w:bookmarkStart w:id="8" w:name="_GoBack"/>
      <w:bookmarkEnd w:id="8"/>
    </w:p>
    <w:p w:rsidR="00C80A4B" w:rsidRDefault="00C80A4B" w:rsidP="00C80A4B">
      <w:pPr>
        <w:spacing w:line="360" w:lineRule="auto"/>
        <w:contextualSpacing/>
        <w:jc w:val="center"/>
        <w:rPr>
          <w:b/>
          <w:color w:val="000000"/>
          <w:shd w:val="clear" w:color="auto" w:fill="FFFFFF"/>
        </w:rPr>
      </w:pPr>
      <w:r w:rsidRPr="00881D86">
        <w:rPr>
          <w:b/>
          <w:color w:val="000000"/>
          <w:shd w:val="clear" w:color="auto" w:fill="FFFFFF"/>
        </w:rPr>
        <w:t>СПИСОК ВИКОРИСТАНИХ ДЖЕРЕЛ</w:t>
      </w:r>
    </w:p>
    <w:p w:rsidR="00C80A4B" w:rsidRPr="00E35573" w:rsidRDefault="00C80A4B" w:rsidP="00C80A4B">
      <w:pPr>
        <w:spacing w:line="360" w:lineRule="auto"/>
        <w:contextualSpacing/>
        <w:jc w:val="both"/>
        <w:rPr>
          <w:shd w:val="clear" w:color="auto" w:fill="FFFFFF"/>
        </w:rPr>
      </w:pP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lastRenderedPageBreak/>
        <w:t xml:space="preserve">1. Дворецька  М.  І.  Теоретичні  та  практичні  аспекти  здійснення банківського  нагляду  в  Україні  /  М.  І.  Дворецька  // Вісник  Вищої  ради  юстиції.  –  2010.  ­  №  3.  –  С.  90­97. 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2. Про банки і банківську діяльність : Закон від 07.12.2000 № 2121-III : Редакція від 06.01.2018 [Електронний ресурс]. – Режим доступу : http://zakon2.rada.gov.ua/laws/show/2121-14/page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3. Андрейків Х. А., Ваврін М. Р. Сватюк О. Р. Роль центральних банків у банківських системах / Андрейків Х. А., Ваврін М. Р. Сватюк О. Р. // Финансы, учет, банки. – 2014. - № 1 (20). – С.  13-22.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 xml:space="preserve">4. Дудка І. М. Державне регулювання банківських відносин як ключовий компонент державної політики в цій сфері / І. М. Дудка // Часопис Київського університету права. – 2009. ­ № 4. – С. 162–168. 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5. Монетарна політика Національного б</w:t>
      </w:r>
      <w:r>
        <w:rPr>
          <w:shd w:val="clear" w:color="auto" w:fill="FFFFFF"/>
        </w:rPr>
        <w:t xml:space="preserve">анку України: сучасний стан та  </w:t>
      </w:r>
      <w:r w:rsidRPr="00E35573">
        <w:rPr>
          <w:shd w:val="clear" w:color="auto" w:fill="FFFFFF"/>
        </w:rPr>
        <w:t>перспективи змін / За ред. В.С. Стельмах</w:t>
      </w:r>
      <w:r>
        <w:rPr>
          <w:shd w:val="clear" w:color="auto" w:fill="FFFFFF"/>
        </w:rPr>
        <w:t>а. – К.: Центр наукових дослід</w:t>
      </w:r>
      <w:r w:rsidRPr="00E35573">
        <w:rPr>
          <w:shd w:val="clear" w:color="auto" w:fill="FFFFFF"/>
        </w:rPr>
        <w:t>жень Національного банку України, УБС НБУ, 2009. – 404 с.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 xml:space="preserve"> 6. Гетманцев Д. О., Шукліна Н. Г. Банківське право України: – К.: Центр учбової літератури, 2007. – 344 с.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 xml:space="preserve">7. </w:t>
      </w:r>
      <w:r>
        <w:rPr>
          <w:shd w:val="clear" w:color="auto" w:fill="FFFFFF"/>
        </w:rPr>
        <w:t xml:space="preserve">Про Національний банк України </w:t>
      </w:r>
      <w:r w:rsidRPr="00E35573">
        <w:rPr>
          <w:shd w:val="clear" w:color="auto" w:fill="FFFFFF"/>
        </w:rPr>
        <w:t xml:space="preserve">[Електронний  ресурс]  – Режим доступу: </w:t>
      </w:r>
      <w:hyperlink r:id="rId7" w:history="1">
        <w:r w:rsidRPr="00E35573">
          <w:rPr>
            <w:shd w:val="clear" w:color="auto" w:fill="FFFFFF"/>
          </w:rPr>
          <w:t>http://zakon3.rada.gov.ua/laws/show/679-14/page2</w:t>
        </w:r>
      </w:hyperlink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8. Правовий статус та функції Національного банку України</w:t>
      </w:r>
      <w:r>
        <w:rPr>
          <w:shd w:val="clear" w:color="auto" w:fill="FFFFFF"/>
        </w:rPr>
        <w:t xml:space="preserve"> </w:t>
      </w:r>
      <w:r w:rsidRPr="00E35573">
        <w:rPr>
          <w:shd w:val="clear" w:color="auto" w:fill="FFFFFF"/>
        </w:rPr>
        <w:t>[Електронний  ресурс]  – Режим доступу:</w:t>
      </w:r>
      <w:r>
        <w:rPr>
          <w:shd w:val="clear" w:color="auto" w:fill="FFFFFF"/>
        </w:rPr>
        <w:t xml:space="preserve"> </w:t>
      </w:r>
      <w:hyperlink r:id="rId8" w:history="1">
        <w:r w:rsidRPr="00D45DFD">
          <w:rPr>
            <w:rStyle w:val="a6"/>
            <w:shd w:val="clear" w:color="auto" w:fill="FFFFFF"/>
          </w:rPr>
          <w:t>https://bank.gov.ua/control/uk/ publish/ article?art_id =36081</w:t>
        </w:r>
      </w:hyperlink>
    </w:p>
    <w:p w:rsidR="00C80A4B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9. Сухонос В. В. Правовий статус Націо</w:t>
      </w:r>
      <w:r>
        <w:rPr>
          <w:shd w:val="clear" w:color="auto" w:fill="FFFFFF"/>
        </w:rPr>
        <w:t xml:space="preserve">нального банку України та його </w:t>
      </w:r>
      <w:r w:rsidRPr="00E35573">
        <w:rPr>
          <w:shd w:val="clear" w:color="auto" w:fill="FFFFFF"/>
        </w:rPr>
        <w:t xml:space="preserve">взаємодія  з  органами  прокуратури  /  В.  В.  Сухонос  [Електронний  ресурс]  – </w:t>
      </w:r>
      <w:r>
        <w:rPr>
          <w:shd w:val="clear" w:color="auto" w:fill="FFFFFF"/>
        </w:rPr>
        <w:t xml:space="preserve">Режим доступу </w:t>
      </w:r>
      <w:r w:rsidRPr="00D01A6F">
        <w:rPr>
          <w:shd w:val="clear" w:color="auto" w:fill="FFFFFF"/>
        </w:rPr>
        <w:t>http://uabs.edu.ua/images/stories/docs/</w:t>
      </w:r>
      <w:r>
        <w:rPr>
          <w:shd w:val="clear" w:color="auto" w:fill="FFFFFF"/>
        </w:rPr>
        <w:t xml:space="preserve"> </w:t>
      </w:r>
      <w:r w:rsidRPr="00E35573">
        <w:rPr>
          <w:shd w:val="clear" w:color="auto" w:fill="FFFFFF"/>
        </w:rPr>
        <w:t>K_KPD/Sukhonos_15.pdf.</w:t>
      </w:r>
      <w:r>
        <w:rPr>
          <w:shd w:val="clear" w:color="auto" w:fill="FFFFFF"/>
        </w:rPr>
        <w:t xml:space="preserve"> 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 xml:space="preserve">10. Банківська  система  України  :  монографія  /  В.  В.  Коваленко,  О.  Г. </w:t>
      </w:r>
      <w:r>
        <w:rPr>
          <w:shd w:val="clear" w:color="auto" w:fill="FFFFFF"/>
        </w:rPr>
        <w:t xml:space="preserve"> </w:t>
      </w:r>
      <w:r w:rsidRPr="00E35573">
        <w:rPr>
          <w:shd w:val="clear" w:color="auto" w:fill="FFFFFF"/>
        </w:rPr>
        <w:t xml:space="preserve">Коренєва, К. Ф. Черкашина, О. В. Крухмаль. – Суми : ДВНЗ “УАБС НБУ”, 2010. – 187 с.  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lastRenderedPageBreak/>
        <w:t>11. Заверуха  І.  Б.  Банківське  право:  Посібник  для  студентів.  –  Львів  : Астролябія, 2002. – 222 с.</w:t>
      </w:r>
      <w:r>
        <w:rPr>
          <w:shd w:val="clear" w:color="auto" w:fill="FFFFFF"/>
        </w:rPr>
        <w:t xml:space="preserve"> 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12. Банківська  система  України:  становлення  і  розвиток  в  умовах  глобалізації економічних  процесів:  Монографія  /  За  ред.  д.е.н.,  проф.  О.В.  Дзюблюка.  – Тернопіль: «Вектор», 2012. – 462 с.</w:t>
      </w:r>
      <w:r>
        <w:rPr>
          <w:shd w:val="clear" w:color="auto" w:fill="FFFFFF"/>
        </w:rPr>
        <w:t xml:space="preserve"> 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13. Финансы, денежное обращение и кредит: Учебник. / Под ред. В.К. Сенчагова, А.И. Архипова. – М.: ТК Велби, Изд-во Проспект, 2004. – с. 41. – 720 с.</w:t>
      </w:r>
    </w:p>
    <w:p w:rsidR="00C80A4B" w:rsidRPr="002B1E14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2B1E14">
        <w:rPr>
          <w:shd w:val="clear" w:color="auto" w:fill="FFFFFF"/>
        </w:rPr>
        <w:t>14.</w:t>
      </w:r>
      <w:r>
        <w:rPr>
          <w:shd w:val="clear" w:color="auto" w:fill="FFFFFF"/>
        </w:rPr>
        <w:t xml:space="preserve"> </w:t>
      </w:r>
      <w:r w:rsidRPr="002B1E14">
        <w:rPr>
          <w:shd w:val="clear" w:color="auto" w:fill="FFFFFF"/>
        </w:rPr>
        <w:t xml:space="preserve">Господарський кодекс України </w:t>
      </w:r>
      <w:r w:rsidRPr="00E35573">
        <w:rPr>
          <w:shd w:val="clear" w:color="auto" w:fill="FFFFFF"/>
        </w:rPr>
        <w:t>[Електронний  ресурс]  – Режим доступу:</w:t>
      </w:r>
      <w:r w:rsidRPr="002B1E14">
        <w:rPr>
          <w:shd w:val="clear" w:color="auto" w:fill="FFFFFF"/>
        </w:rPr>
        <w:t xml:space="preserve"> http://zakon2.rada.gov.ua/laws/show/436-15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 xml:space="preserve">15. </w:t>
      </w:r>
      <w:hyperlink r:id="rId9" w:history="1">
        <w:r w:rsidRPr="00E35573">
          <w:rPr>
            <w:shd w:val="clear" w:color="auto" w:fill="FFFFFF"/>
          </w:rPr>
          <w:t> Державні банки</w:t>
        </w:r>
      </w:hyperlink>
      <w:r>
        <w:rPr>
          <w:shd w:val="clear" w:color="auto" w:fill="FFFFFF"/>
        </w:rPr>
        <w:t xml:space="preserve">  </w:t>
      </w:r>
      <w:r w:rsidRPr="00E35573">
        <w:rPr>
          <w:shd w:val="clear" w:color="auto" w:fill="FFFFFF"/>
        </w:rPr>
        <w:t>[Електронний  ресурс]  – Режим доступу:</w:t>
      </w:r>
      <w:r>
        <w:rPr>
          <w:shd w:val="clear" w:color="auto" w:fill="FFFFFF"/>
        </w:rPr>
        <w:t xml:space="preserve"> </w:t>
      </w:r>
      <w:hyperlink r:id="rId10" w:history="1">
        <w:r w:rsidRPr="00E35573">
          <w:rPr>
            <w:shd w:val="clear" w:color="auto" w:fill="FFFFFF"/>
          </w:rPr>
          <w:t>http://radnuk.info/komentar/gky/gky-rozdil6/88-gk-gl35/1644--337--.html</w:t>
        </w:r>
      </w:hyperlink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16. НБУ надав АТ "Ощадбанк" статус уповноваженого банку, який може залучатися до зберігання запасів готівки регулятора</w:t>
      </w:r>
      <w:r>
        <w:rPr>
          <w:shd w:val="clear" w:color="auto" w:fill="FFFFFF"/>
        </w:rPr>
        <w:t xml:space="preserve"> </w:t>
      </w:r>
      <w:r w:rsidRPr="00E35573">
        <w:rPr>
          <w:shd w:val="clear" w:color="auto" w:fill="FFFFFF"/>
        </w:rPr>
        <w:t xml:space="preserve">[Електронний  ресурс]  – Режим доступу: </w:t>
      </w:r>
      <w:hyperlink r:id="rId11" w:history="1">
        <w:r w:rsidRPr="00E35573">
          <w:rPr>
            <w:shd w:val="clear" w:color="auto" w:fill="FFFFFF"/>
          </w:rPr>
          <w:t>https://bank.gov.ua/control/uk/publish/article?art_id=44481573</w:t>
        </w:r>
      </w:hyperlink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 xml:space="preserve">17. Ощадна справа [Електронний  ресурс]  – Режим доступу: </w:t>
      </w:r>
      <w:hyperlink r:id="rId12" w:history="1">
        <w:r w:rsidRPr="00E35573">
          <w:rPr>
            <w:shd w:val="clear" w:color="auto" w:fill="FFFFFF"/>
          </w:rPr>
          <w:t>https://msl.ua/uk/default/static/partners_item3</w:t>
        </w:r>
      </w:hyperlink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19. Карасава О. П. Особливості правового статусу державних банків як учасників кредитної діяльності / Карасава О. П. //Економічна теорія та право.  – 2016. - № 4 (27). – 204-214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20.  Пишний А. Г. Правова природа статутного кап</w:t>
      </w:r>
      <w:r>
        <w:rPr>
          <w:shd w:val="clear" w:color="auto" w:fill="FFFFFF"/>
        </w:rPr>
        <w:t>італу державних банків та особ</w:t>
      </w:r>
      <w:r w:rsidRPr="00E35573">
        <w:rPr>
          <w:shd w:val="clear" w:color="auto" w:fill="FFFFFF"/>
        </w:rPr>
        <w:t>ливості його збільшення / А. Г. Пишний // Право України. – 2008. – № 1. –  С. 35–41.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21. Латинско</w:t>
      </w:r>
      <w:r w:rsidRPr="00E35573">
        <w:rPr>
          <w:shd w:val="clear" w:color="auto" w:fill="FFFFFF"/>
        </w:rPr>
        <w:noBreakHyphen/>
        <w:t>русский словарь / ред.. И.Х. Дворецкий. – М.: Русский язик, 1976. – 720 с.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22. Словник іншомовних слів / уклад.: С.М. Морозов, Л.М. Шкарапута. – К.: Наукова думка, 2000. – 680 с.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23. Великий тлумачний словник сучасної української мови / уклад. і голов. ред. В.Т. Бусел. – К.: Ірпінь: ВТФ «Перун», 2002. – 1440 с.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lastRenderedPageBreak/>
        <w:t>24. Нагорна Н.В. Формування у студентів понять компетентності й компетенції / Н.В. Нагорна // Виховання і культура. – 2007. – №1</w:t>
      </w:r>
      <w:r w:rsidRPr="00E35573">
        <w:rPr>
          <w:shd w:val="clear" w:color="auto" w:fill="FFFFFF"/>
        </w:rPr>
        <w:noBreakHyphen/>
        <w:t>2. – С. 266</w:t>
      </w:r>
      <w:r w:rsidRPr="00E35573">
        <w:rPr>
          <w:shd w:val="clear" w:color="auto" w:fill="FFFFFF"/>
        </w:rPr>
        <w:noBreakHyphen/>
        <w:t>268.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 xml:space="preserve">25. Головань М.С. Клмпетенція і компемпетентність: досвід теорії, теорія досвіду Головань М.С. [Електронний ресурс]. - Режим доступу : http://uabs.edu.ua/images/stories/docs/K_VM/Holovan_03.pdf 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 xml:space="preserve">26. Солонар А. В. Окремі аспекти розкриття змісту поняття «повноваження» / А. В. Солонар // Порівняльно-аналітичне право. – 2014. - № 2. – С. 253-256. 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 xml:space="preserve">27. Харитонова О. І. Адміністративно-правові відносини (проблеми теорії) : [монографія] / О. І. Харитонова. – Одеса : Юридична література, 2004. – 328 с. 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28. Манохин В. М. Советская государственная служба / В. М. Манохин. – М. : Юрид. лит., 1966. – 195 с.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29. Статут відкритого акціонерного товариства“Державний ощадний банк України”, затверджений постановою Кабінету Міністрів України від  25 лютого 2003 р. № 261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30. Деякі питання діяльності публічного акціонерного товариства "Державний ощадний банк України"</w:t>
      </w:r>
      <w:r>
        <w:rPr>
          <w:shd w:val="clear" w:color="auto" w:fill="FFFFFF"/>
        </w:rPr>
        <w:t xml:space="preserve"> </w:t>
      </w:r>
      <w:r w:rsidRPr="00E35573">
        <w:rPr>
          <w:shd w:val="clear" w:color="auto" w:fill="FFFFFF"/>
        </w:rPr>
        <w:t>[Електронний  ресурс]  – Режим доступу:</w:t>
      </w:r>
      <w:r>
        <w:rPr>
          <w:shd w:val="clear" w:color="auto" w:fill="FFFFFF"/>
        </w:rPr>
        <w:t xml:space="preserve"> </w:t>
      </w:r>
      <w:hyperlink r:id="rId13" w:history="1">
        <w:r w:rsidRPr="00E35573">
          <w:rPr>
            <w:shd w:val="clear" w:color="auto" w:fill="FFFFFF"/>
          </w:rPr>
          <w:t>http://zakon0.rada.gov.ua/laws/show/261-2003-%D0%BF/page2</w:t>
        </w:r>
      </w:hyperlink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 xml:space="preserve">31. Про затвердження Статуту публічного акціонерного товариства "Державний експортно-імпортний банк України" </w:t>
      </w:r>
      <w:r>
        <w:rPr>
          <w:shd w:val="clear" w:color="auto" w:fill="FFFFFF"/>
        </w:rPr>
        <w:t xml:space="preserve">: постанова </w:t>
      </w:r>
      <w:r w:rsidRPr="00E35573">
        <w:rPr>
          <w:shd w:val="clear" w:color="auto" w:fill="FFFFFF"/>
        </w:rPr>
        <w:t>від 10 серпня 2000 р. N 1250 [Електронний  ресурс]  – Режим доступу: Київ https://www.eximb.com/upload/app_links/statut_123.pdf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32. Організаційно-правова структура банку. Правовий статус представництв та філій банку [Електронний  ресурс]  – Режим доступу: http://megalib.com.ua/content/1336_Organizaciino_pravova_stryktyra_banky_Pravovii_statys_predstavnictv_ta_filii_banky.html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lastRenderedPageBreak/>
        <w:t>33. П</w:t>
      </w:r>
      <w:r>
        <w:rPr>
          <w:shd w:val="clear" w:color="auto" w:fill="FFFFFF"/>
        </w:rPr>
        <w:t>оложення про наглядову раду</w:t>
      </w:r>
      <w:r w:rsidRPr="00E35573">
        <w:rPr>
          <w:shd w:val="clear" w:color="auto" w:fill="FFFFFF"/>
        </w:rPr>
        <w:t xml:space="preserve"> публічного акціонерного товариства «Державний експортно-імпортний банк України» [Електронний  ресурс]  – Режим доступу: https://www.eximb.com/upload/app_links/1276.pdf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34. П</w:t>
      </w:r>
      <w:r>
        <w:rPr>
          <w:shd w:val="clear" w:color="auto" w:fill="FFFFFF"/>
        </w:rPr>
        <w:t xml:space="preserve">оложення про правління </w:t>
      </w:r>
      <w:r w:rsidRPr="00E35573">
        <w:rPr>
          <w:shd w:val="clear" w:color="auto" w:fill="FFFFFF"/>
        </w:rPr>
        <w:t>публічного акціонерного товариства «Державний експортно-імпортний банк України» [Електронний  ресурс]  – Режим доступу: https://www.eximb.com/upload/app_links/1277.pdf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35. Далгич К. В. Напрями вдосконалення банківської системи України / Далгич К. В. // Фінансовий простір. – 2015. - № 4 (20). – С. 31-37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36. Чмутова І. М. Особливості функціонування державних банків У банківській системі України / Чмутова І. М // Проблеми економіки. - 2011. - № 4. – С. 134-138.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 xml:space="preserve">37. </w:t>
      </w:r>
      <w:r>
        <w:rPr>
          <w:shd w:val="clear" w:color="auto" w:fill="FFFFFF"/>
        </w:rPr>
        <w:t xml:space="preserve">Васильчишин </w:t>
      </w:r>
      <w:r w:rsidRPr="00E35573">
        <w:rPr>
          <w:shd w:val="clear" w:color="auto" w:fill="FFFFFF"/>
        </w:rPr>
        <w:t>О</w:t>
      </w:r>
      <w:r>
        <w:rPr>
          <w:shd w:val="clear" w:color="auto" w:fill="FFFFFF"/>
        </w:rPr>
        <w:t>.</w:t>
      </w:r>
      <w:r w:rsidRPr="00E35573">
        <w:rPr>
          <w:shd w:val="clear" w:color="auto" w:fill="FFFFFF"/>
        </w:rPr>
        <w:t xml:space="preserve"> Б</w:t>
      </w:r>
      <w:r>
        <w:rPr>
          <w:shd w:val="clear" w:color="auto" w:fill="FFFFFF"/>
        </w:rPr>
        <w:t>.</w:t>
      </w:r>
      <w:r w:rsidRPr="00E35573">
        <w:rPr>
          <w:shd w:val="clear" w:color="auto" w:fill="FFFFFF"/>
        </w:rPr>
        <w:t xml:space="preserve"> Н</w:t>
      </w:r>
      <w:r>
        <w:rPr>
          <w:shd w:val="clear" w:color="auto" w:fill="FFFFFF"/>
        </w:rPr>
        <w:t>апрями впливу державного регулювання та нагляду на фінансову безпеку банківської системи України та щляхи їх удосконалення /</w:t>
      </w:r>
      <w:r w:rsidRPr="00D01A6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Васильчишин </w:t>
      </w:r>
      <w:r w:rsidRPr="00E35573">
        <w:rPr>
          <w:shd w:val="clear" w:color="auto" w:fill="FFFFFF"/>
        </w:rPr>
        <w:t>О</w:t>
      </w:r>
      <w:r>
        <w:rPr>
          <w:shd w:val="clear" w:color="auto" w:fill="FFFFFF"/>
        </w:rPr>
        <w:t>.</w:t>
      </w:r>
      <w:r w:rsidRPr="00E35573">
        <w:rPr>
          <w:shd w:val="clear" w:color="auto" w:fill="FFFFFF"/>
        </w:rPr>
        <w:t xml:space="preserve"> Б</w:t>
      </w:r>
      <w:r>
        <w:rPr>
          <w:shd w:val="clear" w:color="auto" w:fill="FFFFFF"/>
        </w:rPr>
        <w:t>.</w:t>
      </w:r>
      <w:r w:rsidRPr="00E3557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// </w:t>
      </w:r>
      <w:r w:rsidRPr="00E35573">
        <w:rPr>
          <w:shd w:val="clear" w:color="auto" w:fill="FFFFFF"/>
        </w:rPr>
        <w:t xml:space="preserve">Економічний аналіз. </w:t>
      </w:r>
      <w:r>
        <w:rPr>
          <w:shd w:val="clear" w:color="auto" w:fill="FFFFFF"/>
        </w:rPr>
        <w:t xml:space="preserve">– 2016. - </w:t>
      </w:r>
      <w:r w:rsidRPr="00E35573">
        <w:rPr>
          <w:shd w:val="clear" w:color="auto" w:fill="FFFFFF"/>
        </w:rPr>
        <w:t xml:space="preserve">№ 2. </w:t>
      </w:r>
      <w:r>
        <w:rPr>
          <w:shd w:val="clear" w:color="auto" w:fill="FFFFFF"/>
        </w:rPr>
        <w:t xml:space="preserve">– С. </w:t>
      </w:r>
      <w:r w:rsidRPr="00E35573">
        <w:rPr>
          <w:shd w:val="clear" w:color="auto" w:fill="FFFFFF"/>
        </w:rPr>
        <w:t>7- 20</w:t>
      </w:r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38. Черній І. Н</w:t>
      </w:r>
      <w:r>
        <w:rPr>
          <w:shd w:val="clear" w:color="auto" w:fill="FFFFFF"/>
        </w:rPr>
        <w:t xml:space="preserve">арями вдосконалення діяльності банківської системи України / </w:t>
      </w:r>
      <w:r w:rsidRPr="00E35573">
        <w:rPr>
          <w:shd w:val="clear" w:color="auto" w:fill="FFFFFF"/>
        </w:rPr>
        <w:t xml:space="preserve">Черній І.  [Електронний  ресурс]  – Режим доступу: </w:t>
      </w:r>
      <w:hyperlink r:id="rId14" w:history="1">
        <w:r w:rsidRPr="00E35573">
          <w:rPr>
            <w:shd w:val="clear" w:color="auto" w:fill="FFFFFF"/>
          </w:rPr>
          <w:t>http://elartu.tntu.edu.ua/bitstream/123456789/13734/2/VseukrStud_20121v2_Chernii_I-Napriamy_vdoskonalennia_diialnosti_104.pdf</w:t>
        </w:r>
      </w:hyperlink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 xml:space="preserve">39. </w:t>
      </w:r>
      <w:r>
        <w:rPr>
          <w:shd w:val="clear" w:color="auto" w:fill="FFFFFF"/>
        </w:rPr>
        <w:t>Коваленко М.</w:t>
      </w:r>
      <w:r w:rsidRPr="00E35573">
        <w:rPr>
          <w:shd w:val="clear" w:color="auto" w:fill="FFFFFF"/>
        </w:rPr>
        <w:t xml:space="preserve"> Удосконалення організаційної структури банківського нагляду в Україні </w:t>
      </w:r>
      <w:r>
        <w:rPr>
          <w:shd w:val="clear" w:color="auto" w:fill="FFFFFF"/>
        </w:rPr>
        <w:t>/ Коваленко М.</w:t>
      </w:r>
      <w:r w:rsidRPr="00E35573">
        <w:rPr>
          <w:shd w:val="clear" w:color="auto" w:fill="FFFFFF"/>
        </w:rPr>
        <w:t xml:space="preserve"> [Електронний  ресурс]  – Режим доступу: </w:t>
      </w:r>
      <w:hyperlink r:id="rId15" w:history="1">
        <w:r w:rsidRPr="00E35573">
          <w:rPr>
            <w:shd w:val="clear" w:color="auto" w:fill="FFFFFF"/>
          </w:rPr>
          <w:t>http://visnyk.academy.gov.ua/wp-content/uploads/2013/11/2012-2-17.pdf</w:t>
        </w:r>
      </w:hyperlink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40. Мороз Н.В., Мороз Т.П.</w:t>
      </w:r>
      <w:r>
        <w:rPr>
          <w:shd w:val="clear" w:color="auto" w:fill="FFFFFF"/>
        </w:rPr>
        <w:t xml:space="preserve"> </w:t>
      </w:r>
      <w:r w:rsidRPr="00E35573">
        <w:rPr>
          <w:shd w:val="clear" w:color="auto" w:fill="FFFFFF"/>
        </w:rPr>
        <w:t>Ш</w:t>
      </w:r>
      <w:r>
        <w:rPr>
          <w:shd w:val="clear" w:color="auto" w:fill="FFFFFF"/>
        </w:rPr>
        <w:t xml:space="preserve">ляхи підвищення прибутковості банківських установ України / </w:t>
      </w:r>
      <w:r w:rsidRPr="00E35573">
        <w:rPr>
          <w:shd w:val="clear" w:color="auto" w:fill="FFFFFF"/>
        </w:rPr>
        <w:t>Мороз Н.В., Мороз Т.П.</w:t>
      </w:r>
      <w:r>
        <w:rPr>
          <w:shd w:val="clear" w:color="auto" w:fill="FFFFFF"/>
        </w:rPr>
        <w:t xml:space="preserve"> </w:t>
      </w:r>
      <w:r w:rsidRPr="00E35573">
        <w:rPr>
          <w:shd w:val="clear" w:color="auto" w:fill="FFFFFF"/>
        </w:rPr>
        <w:t xml:space="preserve">[Електронний  ресурс]  – Режим доступу: </w:t>
      </w:r>
      <w:hyperlink r:id="rId16" w:history="1">
        <w:r w:rsidRPr="00E35573">
          <w:rPr>
            <w:shd w:val="clear" w:color="auto" w:fill="FFFFFF"/>
          </w:rPr>
          <w:t>http://ena.lp.edu.ua/bitstream/ntb/6582/1/42.pdf</w:t>
        </w:r>
      </w:hyperlink>
    </w:p>
    <w:p w:rsidR="00C80A4B" w:rsidRPr="00E35573" w:rsidRDefault="00C80A4B" w:rsidP="00C80A4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35573">
        <w:rPr>
          <w:shd w:val="clear" w:color="auto" w:fill="FFFFFF"/>
        </w:rPr>
        <w:t>41. Напрями підвищення рівня ліквідності банків</w:t>
      </w:r>
      <w:r>
        <w:rPr>
          <w:shd w:val="clear" w:color="auto" w:fill="FFFFFF"/>
        </w:rPr>
        <w:t xml:space="preserve"> </w:t>
      </w:r>
      <w:r w:rsidRPr="00E35573">
        <w:rPr>
          <w:shd w:val="clear" w:color="auto" w:fill="FFFFFF"/>
        </w:rPr>
        <w:t xml:space="preserve"> [Електронний  ресурс]  – Режим доступу: http://n-auditor.com.ua/ru/</w:t>
      </w:r>
      <w:r>
        <w:rPr>
          <w:shd w:val="clear" w:color="auto" w:fill="FFFFFF"/>
        </w:rPr>
        <w:t xml:space="preserve"> </w:t>
      </w:r>
      <w:r w:rsidRPr="00E35573">
        <w:rPr>
          <w:shd w:val="clear" w:color="auto" w:fill="FFFFFF"/>
        </w:rPr>
        <w:t>component/na_archive/893.html?view=material</w:t>
      </w:r>
    </w:p>
    <w:p w:rsidR="00C80A4B" w:rsidRDefault="00C80A4B" w:rsidP="00D32F47">
      <w:pPr>
        <w:spacing w:line="360" w:lineRule="auto"/>
        <w:ind w:firstLine="709"/>
        <w:contextualSpacing/>
        <w:jc w:val="both"/>
      </w:pPr>
    </w:p>
    <w:p w:rsidR="00C80A4B" w:rsidRDefault="00C80A4B" w:rsidP="00B35E23">
      <w:pPr>
        <w:spacing w:line="360" w:lineRule="auto"/>
        <w:contextualSpacing/>
        <w:jc w:val="both"/>
        <w:rPr>
          <w:b/>
        </w:rPr>
      </w:pPr>
    </w:p>
    <w:sectPr w:rsidR="00C80A4B" w:rsidSect="006D3B20">
      <w:headerReference w:type="default" r:id="rId1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973" w:rsidRDefault="00532973" w:rsidP="0069298A">
      <w:pPr>
        <w:spacing w:after="0" w:line="240" w:lineRule="auto"/>
      </w:pPr>
      <w:r>
        <w:separator/>
      </w:r>
    </w:p>
  </w:endnote>
  <w:endnote w:type="continuationSeparator" w:id="0">
    <w:p w:rsidR="00532973" w:rsidRDefault="00532973" w:rsidP="0069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973" w:rsidRDefault="00532973" w:rsidP="0069298A">
      <w:pPr>
        <w:spacing w:after="0" w:line="240" w:lineRule="auto"/>
      </w:pPr>
      <w:r>
        <w:separator/>
      </w:r>
    </w:p>
  </w:footnote>
  <w:footnote w:type="continuationSeparator" w:id="0">
    <w:p w:rsidR="00532973" w:rsidRDefault="00532973" w:rsidP="0069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0995456"/>
      <w:docPartObj>
        <w:docPartGallery w:val="Page Numbers (Top of Page)"/>
        <w:docPartUnique/>
      </w:docPartObj>
    </w:sdtPr>
    <w:sdtEndPr/>
    <w:sdtContent>
      <w:p w:rsidR="006D3B20" w:rsidRDefault="006D3B2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0CC" w:rsidRPr="00B210CC">
          <w:rPr>
            <w:noProof/>
            <w:lang w:val="ru-RU"/>
          </w:rPr>
          <w:t>12</w:t>
        </w:r>
        <w:r>
          <w:fldChar w:fldCharType="end"/>
        </w:r>
      </w:p>
    </w:sdtContent>
  </w:sdt>
  <w:p w:rsidR="006D3B20" w:rsidRDefault="006D3B2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87B"/>
    <w:rsid w:val="00046AEF"/>
    <w:rsid w:val="00105F34"/>
    <w:rsid w:val="00110739"/>
    <w:rsid w:val="00110987"/>
    <w:rsid w:val="00144B38"/>
    <w:rsid w:val="001B1122"/>
    <w:rsid w:val="001E6C57"/>
    <w:rsid w:val="00205A42"/>
    <w:rsid w:val="00272404"/>
    <w:rsid w:val="002C1A17"/>
    <w:rsid w:val="002F11C0"/>
    <w:rsid w:val="00323A5B"/>
    <w:rsid w:val="003519FC"/>
    <w:rsid w:val="003771DB"/>
    <w:rsid w:val="00387B99"/>
    <w:rsid w:val="003B4A73"/>
    <w:rsid w:val="00435A44"/>
    <w:rsid w:val="004438FF"/>
    <w:rsid w:val="00506C8C"/>
    <w:rsid w:val="00532973"/>
    <w:rsid w:val="0059520D"/>
    <w:rsid w:val="0069298A"/>
    <w:rsid w:val="006B3BF1"/>
    <w:rsid w:val="006D3B20"/>
    <w:rsid w:val="00751C3B"/>
    <w:rsid w:val="00781C8C"/>
    <w:rsid w:val="007A5C6D"/>
    <w:rsid w:val="008031F0"/>
    <w:rsid w:val="0084587B"/>
    <w:rsid w:val="00881D86"/>
    <w:rsid w:val="0088799D"/>
    <w:rsid w:val="00932EB6"/>
    <w:rsid w:val="00951BB1"/>
    <w:rsid w:val="009D1194"/>
    <w:rsid w:val="00A47498"/>
    <w:rsid w:val="00B210CC"/>
    <w:rsid w:val="00B35E23"/>
    <w:rsid w:val="00B6380C"/>
    <w:rsid w:val="00B80850"/>
    <w:rsid w:val="00B808FC"/>
    <w:rsid w:val="00BC4D6F"/>
    <w:rsid w:val="00C44D06"/>
    <w:rsid w:val="00C80A4B"/>
    <w:rsid w:val="00C94A20"/>
    <w:rsid w:val="00CC4C48"/>
    <w:rsid w:val="00D32F47"/>
    <w:rsid w:val="00E84047"/>
    <w:rsid w:val="00E851F1"/>
    <w:rsid w:val="00ED621B"/>
    <w:rsid w:val="00F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9EC3"/>
  <w15:docId w15:val="{3E31FA62-9AB0-4206-ADE3-6435A753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1F0"/>
  </w:style>
  <w:style w:type="paragraph" w:styleId="1">
    <w:name w:val="heading 1"/>
    <w:basedOn w:val="a"/>
    <w:link w:val="10"/>
    <w:uiPriority w:val="9"/>
    <w:qFormat/>
    <w:rsid w:val="003B4A7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E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E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298A"/>
  </w:style>
  <w:style w:type="paragraph" w:styleId="a3">
    <w:name w:val="footnote text"/>
    <w:basedOn w:val="a"/>
    <w:link w:val="a4"/>
    <w:unhideWhenUsed/>
    <w:rsid w:val="0069298A"/>
    <w:pPr>
      <w:spacing w:after="0" w:line="240" w:lineRule="auto"/>
    </w:pPr>
    <w:rPr>
      <w:rFonts w:asciiTheme="minorHAnsi" w:hAnsiTheme="minorHAnsi" w:cstheme="minorBidi"/>
      <w:kern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9298A"/>
    <w:rPr>
      <w:rFonts w:asciiTheme="minorHAnsi" w:hAnsiTheme="minorHAnsi" w:cstheme="minorBidi"/>
      <w:kern w:val="0"/>
      <w:sz w:val="20"/>
      <w:szCs w:val="20"/>
    </w:rPr>
  </w:style>
  <w:style w:type="character" w:styleId="a5">
    <w:name w:val="footnote reference"/>
    <w:basedOn w:val="a0"/>
    <w:semiHidden/>
    <w:unhideWhenUsed/>
    <w:rsid w:val="00144B38"/>
    <w:rPr>
      <w:vertAlign w:val="superscript"/>
    </w:rPr>
  </w:style>
  <w:style w:type="character" w:styleId="a6">
    <w:name w:val="Hyperlink"/>
    <w:basedOn w:val="a0"/>
    <w:uiPriority w:val="99"/>
    <w:unhideWhenUsed/>
    <w:rsid w:val="00A47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49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47498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customStyle="1" w:styleId="rvps2">
    <w:name w:val="rvps2"/>
    <w:basedOn w:val="a"/>
    <w:rsid w:val="003B4A73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customStyle="1" w:styleId="rvps12">
    <w:name w:val="rvps12"/>
    <w:basedOn w:val="a"/>
    <w:rsid w:val="003B4A73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customStyle="1" w:styleId="rvts15">
    <w:name w:val="rvts15"/>
    <w:basedOn w:val="a0"/>
    <w:rsid w:val="003B4A73"/>
  </w:style>
  <w:style w:type="character" w:customStyle="1" w:styleId="10">
    <w:name w:val="Заголовок 1 Знак"/>
    <w:basedOn w:val="a0"/>
    <w:link w:val="1"/>
    <w:uiPriority w:val="9"/>
    <w:rsid w:val="003B4A73"/>
    <w:rPr>
      <w:rFonts w:eastAsia="Times New Roman"/>
      <w:b/>
      <w:bCs/>
      <w:kern w:val="36"/>
      <w:sz w:val="48"/>
      <w:szCs w:val="48"/>
      <w:lang w:eastAsia="uk-UA"/>
    </w:rPr>
  </w:style>
  <w:style w:type="paragraph" w:customStyle="1" w:styleId="rvps17">
    <w:name w:val="rvps17"/>
    <w:basedOn w:val="a"/>
    <w:rsid w:val="003B4A73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customStyle="1" w:styleId="rvts23">
    <w:name w:val="rvts23"/>
    <w:basedOn w:val="a0"/>
    <w:rsid w:val="003B4A73"/>
  </w:style>
  <w:style w:type="character" w:customStyle="1" w:styleId="rvts64">
    <w:name w:val="rvts64"/>
    <w:basedOn w:val="a0"/>
    <w:rsid w:val="003B4A73"/>
  </w:style>
  <w:style w:type="character" w:customStyle="1" w:styleId="rvts9">
    <w:name w:val="rvts9"/>
    <w:basedOn w:val="a0"/>
    <w:rsid w:val="003B4A73"/>
  </w:style>
  <w:style w:type="character" w:customStyle="1" w:styleId="60">
    <w:name w:val="Заголовок 6 Знак"/>
    <w:basedOn w:val="a0"/>
    <w:link w:val="6"/>
    <w:uiPriority w:val="9"/>
    <w:semiHidden/>
    <w:rsid w:val="00932E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2E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932EB6"/>
  </w:style>
  <w:style w:type="character" w:customStyle="1" w:styleId="spelle">
    <w:name w:val="spelle"/>
    <w:basedOn w:val="a0"/>
    <w:rsid w:val="00932EB6"/>
  </w:style>
  <w:style w:type="character" w:customStyle="1" w:styleId="rvts46">
    <w:name w:val="rvts46"/>
    <w:basedOn w:val="a0"/>
    <w:rsid w:val="002C1A17"/>
  </w:style>
  <w:style w:type="character" w:customStyle="1" w:styleId="rvts11">
    <w:name w:val="rvts11"/>
    <w:basedOn w:val="a0"/>
    <w:rsid w:val="002C1A17"/>
  </w:style>
  <w:style w:type="paragraph" w:customStyle="1" w:styleId="rvps1">
    <w:name w:val="rvps1"/>
    <w:basedOn w:val="a"/>
    <w:rsid w:val="002C1A17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customStyle="1" w:styleId="rvps4">
    <w:name w:val="rvps4"/>
    <w:basedOn w:val="a"/>
    <w:rsid w:val="002C1A17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customStyle="1" w:styleId="rvps7">
    <w:name w:val="rvps7"/>
    <w:basedOn w:val="a"/>
    <w:rsid w:val="002C1A17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customStyle="1" w:styleId="rvps14">
    <w:name w:val="rvps14"/>
    <w:basedOn w:val="a"/>
    <w:rsid w:val="002C1A17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customStyle="1" w:styleId="rvps6">
    <w:name w:val="rvps6"/>
    <w:basedOn w:val="a"/>
    <w:rsid w:val="002C1A17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customStyle="1" w:styleId="rvts37">
    <w:name w:val="rvts37"/>
    <w:basedOn w:val="a0"/>
    <w:rsid w:val="00B808FC"/>
  </w:style>
  <w:style w:type="paragraph" w:styleId="aa">
    <w:name w:val="Body Text"/>
    <w:basedOn w:val="a"/>
    <w:link w:val="ab"/>
    <w:uiPriority w:val="99"/>
    <w:semiHidden/>
    <w:unhideWhenUsed/>
    <w:rsid w:val="00B808FC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808FC"/>
    <w:rPr>
      <w:rFonts w:eastAsia="Times New Roman"/>
      <w:kern w:val="0"/>
      <w:sz w:val="24"/>
      <w:szCs w:val="24"/>
      <w:lang w:eastAsia="uk-UA"/>
    </w:rPr>
  </w:style>
  <w:style w:type="paragraph" w:customStyle="1" w:styleId="ac">
    <w:name w:val="a"/>
    <w:basedOn w:val="a"/>
    <w:rsid w:val="00B808FC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styleId="ad">
    <w:name w:val="header"/>
    <w:basedOn w:val="a"/>
    <w:link w:val="ae"/>
    <w:uiPriority w:val="99"/>
    <w:unhideWhenUsed/>
    <w:rsid w:val="006D3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D3B20"/>
  </w:style>
  <w:style w:type="paragraph" w:styleId="af">
    <w:name w:val="footer"/>
    <w:basedOn w:val="a"/>
    <w:link w:val="af0"/>
    <w:uiPriority w:val="99"/>
    <w:unhideWhenUsed/>
    <w:rsid w:val="006D3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D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58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4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9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9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15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1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gov.ua/control/uk/%20publish/%20article?art_id%20=36081" TargetMode="External"/><Relationship Id="rId13" Type="http://schemas.openxmlformats.org/officeDocument/2006/relationships/hyperlink" Target="http://zakon0.rada.gov.ua/laws/show/261-2003-%D0%BF/page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679-14/page2" TargetMode="External"/><Relationship Id="rId12" Type="http://schemas.openxmlformats.org/officeDocument/2006/relationships/hyperlink" Target="https://msl.ua/uk/default/static/partners_item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na.lp.edu.ua/bitstream/ntb/6582/1/42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nk.gov.ua/control/uk/publish/article?art_id=444815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isnyk.academy.gov.ua/wp-content/uploads/2013/11/2012-2-17.pdf" TargetMode="External"/><Relationship Id="rId10" Type="http://schemas.openxmlformats.org/officeDocument/2006/relationships/hyperlink" Target="http://radnuk.info/komentar/gky/gky-rozdil6/88-gk-gl35/1644--337--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adnuk.info/komentar/gky/gky-rozdil6/88-gk-gl35/1644--337--.html" TargetMode="External"/><Relationship Id="rId14" Type="http://schemas.openxmlformats.org/officeDocument/2006/relationships/hyperlink" Target="http://elartu.tntu.edu.ua/bitstream/123456789/13734/2/VseukrStud_20121v2_Chernii_I-Napriamy_vdoskonalennia_diialnosti_1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9620-E5CB-4FA3-99CA-BA82EAC7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User</cp:lastModifiedBy>
  <cp:revision>3</cp:revision>
  <dcterms:created xsi:type="dcterms:W3CDTF">2018-02-10T07:39:00Z</dcterms:created>
  <dcterms:modified xsi:type="dcterms:W3CDTF">2018-02-10T07:43:00Z</dcterms:modified>
</cp:coreProperties>
</file>