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4F6B71">
        <w:rPr>
          <w:rFonts w:eastAsia="Andale Sans UI"/>
          <w:b/>
          <w:kern w:val="1"/>
          <w:sz w:val="28"/>
          <w:szCs w:val="28"/>
        </w:rPr>
        <w:t>Зміст</w:t>
      </w:r>
    </w:p>
    <w:p w:rsidR="004F6B71" w:rsidRP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4F6B71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Вступ</w:t>
      </w:r>
      <w:r w:rsidR="004F6B71">
        <w:rPr>
          <w:rFonts w:eastAsia="Andale Sans UI"/>
          <w:kern w:val="1"/>
          <w:sz w:val="28"/>
          <w:szCs w:val="28"/>
        </w:rPr>
        <w:t>………………………………………………………………………….....3</w:t>
      </w:r>
    </w:p>
    <w:p w:rsidR="004F6B71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1. Завдання</w:t>
      </w:r>
      <w:r w:rsidR="00FF70B8">
        <w:rPr>
          <w:rFonts w:eastAsia="Andale Sans UI"/>
          <w:kern w:val="1"/>
          <w:sz w:val="28"/>
          <w:szCs w:val="28"/>
        </w:rPr>
        <w:t>,</w:t>
      </w:r>
      <w:r w:rsidRPr="004F6B71">
        <w:rPr>
          <w:rFonts w:eastAsia="Andale Sans UI"/>
          <w:kern w:val="1"/>
          <w:sz w:val="28"/>
          <w:szCs w:val="28"/>
        </w:rPr>
        <w:t xml:space="preserve"> принципи та особливості соціального страхування від нещасного випадку на виробництві та професійного захворювання, які спричинили втрату працездатності</w:t>
      </w:r>
      <w:r w:rsidR="004F6B71">
        <w:rPr>
          <w:rFonts w:eastAsia="Andale Sans UI"/>
          <w:kern w:val="1"/>
          <w:sz w:val="28"/>
          <w:szCs w:val="28"/>
        </w:rPr>
        <w:t>………………………………………………....5</w:t>
      </w:r>
    </w:p>
    <w:p w:rsidR="004F6B71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2. Суб'єкти страхування від нещасного випадку на виробництві та професійного захворювання, які спричинили втрату працездатності</w:t>
      </w:r>
      <w:r w:rsidR="004F6B71">
        <w:rPr>
          <w:rFonts w:eastAsia="Andale Sans UI"/>
          <w:kern w:val="1"/>
          <w:sz w:val="28"/>
          <w:szCs w:val="28"/>
        </w:rPr>
        <w:t>………</w:t>
      </w:r>
      <w:r w:rsidR="00482367">
        <w:rPr>
          <w:rFonts w:eastAsia="Andale Sans UI"/>
          <w:kern w:val="1"/>
          <w:sz w:val="28"/>
          <w:szCs w:val="28"/>
        </w:rPr>
        <w:t>.</w:t>
      </w:r>
      <w:r w:rsidR="004F6B71">
        <w:rPr>
          <w:rFonts w:eastAsia="Andale Sans UI"/>
          <w:kern w:val="1"/>
          <w:sz w:val="28"/>
          <w:szCs w:val="28"/>
        </w:rPr>
        <w:t>….</w:t>
      </w:r>
      <w:r w:rsidR="00482367">
        <w:rPr>
          <w:rFonts w:eastAsia="Andale Sans UI"/>
          <w:kern w:val="1"/>
          <w:sz w:val="28"/>
          <w:szCs w:val="28"/>
        </w:rPr>
        <w:t>18</w:t>
      </w:r>
    </w:p>
    <w:p w:rsidR="00AA1F4B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3. Види страхових виплат та порядок їх здійснення</w:t>
      </w:r>
      <w:r w:rsidR="004F6B71">
        <w:rPr>
          <w:rFonts w:eastAsia="Andale Sans UI"/>
          <w:kern w:val="1"/>
          <w:sz w:val="28"/>
          <w:szCs w:val="28"/>
        </w:rPr>
        <w:t>……………………</w:t>
      </w:r>
      <w:r w:rsidR="00FD44D1">
        <w:rPr>
          <w:rFonts w:eastAsia="Andale Sans UI"/>
          <w:kern w:val="1"/>
          <w:sz w:val="28"/>
          <w:szCs w:val="28"/>
        </w:rPr>
        <w:t>…..</w:t>
      </w:r>
      <w:r w:rsidR="00AA1F4B">
        <w:rPr>
          <w:rFonts w:eastAsia="Andale Sans UI"/>
          <w:kern w:val="1"/>
          <w:sz w:val="28"/>
          <w:szCs w:val="28"/>
        </w:rPr>
        <w:t>25</w:t>
      </w:r>
    </w:p>
    <w:p w:rsidR="004F6B71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Висновки</w:t>
      </w:r>
      <w:r w:rsidR="004F6B71">
        <w:rPr>
          <w:rFonts w:eastAsia="Andale Sans UI"/>
          <w:kern w:val="1"/>
          <w:sz w:val="28"/>
          <w:szCs w:val="28"/>
        </w:rPr>
        <w:t>……………………………………………………………………….</w:t>
      </w:r>
      <w:r w:rsidR="00FD44D1">
        <w:rPr>
          <w:rFonts w:eastAsia="Andale Sans UI"/>
          <w:kern w:val="1"/>
          <w:sz w:val="28"/>
          <w:szCs w:val="28"/>
        </w:rPr>
        <w:t>30</w:t>
      </w:r>
    </w:p>
    <w:p w:rsidR="002573EC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4F6B71">
        <w:rPr>
          <w:rFonts w:eastAsia="Andale Sans UI"/>
          <w:kern w:val="1"/>
          <w:sz w:val="28"/>
          <w:szCs w:val="28"/>
        </w:rPr>
        <w:t>Список використаних джерел та літератури</w:t>
      </w:r>
      <w:r w:rsidR="004F6B71">
        <w:rPr>
          <w:rFonts w:eastAsia="Andale Sans UI"/>
          <w:kern w:val="1"/>
          <w:sz w:val="28"/>
          <w:szCs w:val="28"/>
        </w:rPr>
        <w:t>……………………………</w:t>
      </w:r>
      <w:r w:rsidR="00FD44D1">
        <w:rPr>
          <w:rFonts w:eastAsia="Andale Sans UI"/>
          <w:kern w:val="1"/>
          <w:sz w:val="28"/>
          <w:szCs w:val="28"/>
        </w:rPr>
        <w:t>..</w:t>
      </w:r>
      <w:r w:rsidR="004F6B71">
        <w:rPr>
          <w:rFonts w:eastAsia="Andale Sans UI"/>
          <w:kern w:val="1"/>
          <w:sz w:val="28"/>
          <w:szCs w:val="28"/>
        </w:rPr>
        <w:t>….</w:t>
      </w:r>
      <w:r w:rsidR="00FD44D1">
        <w:rPr>
          <w:rFonts w:eastAsia="Andale Sans UI"/>
          <w:kern w:val="1"/>
          <w:sz w:val="28"/>
          <w:szCs w:val="28"/>
        </w:rPr>
        <w:t>32</w:t>
      </w: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4F6B71" w:rsidRPr="004F6B71" w:rsidRDefault="004F6B71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  <w:r w:rsidRPr="00DB39C0">
        <w:rPr>
          <w:rFonts w:eastAsia="Andale Sans UI"/>
          <w:b/>
          <w:kern w:val="1"/>
          <w:sz w:val="28"/>
          <w:szCs w:val="28"/>
        </w:rPr>
        <w:lastRenderedPageBreak/>
        <w:t>В</w:t>
      </w:r>
      <w:r w:rsidR="004F6B71">
        <w:rPr>
          <w:rFonts w:eastAsia="Andale Sans UI"/>
          <w:b/>
          <w:kern w:val="1"/>
          <w:sz w:val="28"/>
          <w:szCs w:val="28"/>
        </w:rPr>
        <w:t>ступ</w:t>
      </w:r>
    </w:p>
    <w:p w:rsidR="002573EC" w:rsidRPr="00DB39C0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FF70B8" w:rsidRDefault="002573EC" w:rsidP="00163D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63DDB">
        <w:rPr>
          <w:rFonts w:eastAsia="Andale Sans UI"/>
          <w:b/>
          <w:kern w:val="1"/>
          <w:sz w:val="28"/>
          <w:szCs w:val="28"/>
        </w:rPr>
        <w:t xml:space="preserve">Актуальність теми. </w:t>
      </w:r>
      <w:r w:rsidR="00163DDB" w:rsidRPr="00163DDB">
        <w:rPr>
          <w:rFonts w:eastAsia="Andale Sans UI"/>
          <w:kern w:val="1"/>
          <w:sz w:val="28"/>
          <w:szCs w:val="28"/>
        </w:rPr>
        <w:t>Одним із механізмів реалізації конституційного права на соціальне забезпечення є загальнообов’язкове державне соціальне страхування, яке є важливим</w:t>
      </w:r>
      <w:r w:rsidR="00163DDB">
        <w:rPr>
          <w:rFonts w:eastAsia="Andale Sans UI"/>
          <w:kern w:val="1"/>
          <w:sz w:val="28"/>
          <w:szCs w:val="28"/>
        </w:rPr>
        <w:t xml:space="preserve"> </w:t>
      </w:r>
      <w:r w:rsidR="00163DDB" w:rsidRPr="00163DDB">
        <w:rPr>
          <w:rFonts w:eastAsia="Andale Sans UI"/>
          <w:kern w:val="1"/>
          <w:sz w:val="28"/>
          <w:szCs w:val="28"/>
        </w:rPr>
        <w:t>інститутом соціального забезпечення, завданням якого є підтримання добробуту громадян і їхніх сімей у визначених законодавством випадках. Обов’язкове</w:t>
      </w:r>
      <w:r w:rsidR="00163DDB">
        <w:rPr>
          <w:rFonts w:eastAsia="Andale Sans UI"/>
          <w:kern w:val="1"/>
          <w:sz w:val="28"/>
          <w:szCs w:val="28"/>
        </w:rPr>
        <w:t xml:space="preserve"> </w:t>
      </w:r>
      <w:r w:rsidR="00163DDB" w:rsidRPr="00163DDB">
        <w:rPr>
          <w:rFonts w:eastAsia="Andale Sans UI"/>
          <w:kern w:val="1"/>
          <w:sz w:val="28"/>
          <w:szCs w:val="28"/>
        </w:rPr>
        <w:t>соціальне страхування є основною організаційно-правовою формою соціального</w:t>
      </w:r>
      <w:r w:rsidR="00163DDB">
        <w:rPr>
          <w:rFonts w:eastAsia="Andale Sans UI"/>
          <w:kern w:val="1"/>
          <w:sz w:val="28"/>
          <w:szCs w:val="28"/>
        </w:rPr>
        <w:t xml:space="preserve"> </w:t>
      </w:r>
      <w:r w:rsidR="00163DDB" w:rsidRPr="00163DDB">
        <w:rPr>
          <w:rFonts w:eastAsia="Andale Sans UI"/>
          <w:kern w:val="1"/>
          <w:sz w:val="28"/>
          <w:szCs w:val="28"/>
        </w:rPr>
        <w:t>забезпечення.</w:t>
      </w:r>
    </w:p>
    <w:p w:rsidR="00FF70B8" w:rsidRPr="00F86D2B" w:rsidRDefault="002573EC" w:rsidP="002A1D0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F86D2B">
        <w:rPr>
          <w:rFonts w:eastAsia="Andale Sans UI"/>
          <w:kern w:val="1"/>
          <w:sz w:val="28"/>
          <w:szCs w:val="28"/>
        </w:rPr>
        <w:t xml:space="preserve">Відповідно до ч. 4 ст. 43 </w:t>
      </w:r>
      <w:r w:rsidR="002A1D01">
        <w:rPr>
          <w:rFonts w:eastAsia="Andale Sans UI"/>
          <w:kern w:val="1"/>
          <w:sz w:val="28"/>
          <w:szCs w:val="28"/>
        </w:rPr>
        <w:t>…..</w:t>
      </w:r>
    </w:p>
    <w:p w:rsidR="002573EC" w:rsidRPr="00E858E6" w:rsidRDefault="002573EC" w:rsidP="004F6B7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63DDB">
        <w:rPr>
          <w:rFonts w:eastAsia="Andale Sans UI"/>
          <w:b/>
          <w:kern w:val="1"/>
          <w:sz w:val="28"/>
          <w:szCs w:val="28"/>
        </w:rPr>
        <w:t>Мета курсової роботи</w:t>
      </w:r>
      <w:r w:rsidRPr="00214586">
        <w:rPr>
          <w:rFonts w:eastAsia="Andale Sans UI"/>
          <w:kern w:val="1"/>
          <w:sz w:val="28"/>
          <w:szCs w:val="28"/>
        </w:rPr>
        <w:t xml:space="preserve"> полягає у комплексному та об'єктивному дослідженні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4F6B71">
        <w:rPr>
          <w:rFonts w:eastAsia="Andale Sans UI"/>
          <w:kern w:val="1"/>
          <w:sz w:val="28"/>
          <w:szCs w:val="28"/>
        </w:rPr>
        <w:t>м</w:t>
      </w:r>
      <w:r w:rsidR="004F6B71" w:rsidRPr="004F6B71">
        <w:rPr>
          <w:rFonts w:eastAsia="Andale Sans UI"/>
          <w:kern w:val="1"/>
          <w:sz w:val="28"/>
          <w:szCs w:val="28"/>
        </w:rPr>
        <w:t>атеріальн</w:t>
      </w:r>
      <w:r w:rsidR="004F6B71">
        <w:rPr>
          <w:rFonts w:eastAsia="Andale Sans UI"/>
          <w:kern w:val="1"/>
          <w:sz w:val="28"/>
          <w:szCs w:val="28"/>
        </w:rPr>
        <w:t>ого</w:t>
      </w:r>
      <w:r w:rsidR="004F6B71" w:rsidRPr="004F6B71">
        <w:rPr>
          <w:rFonts w:eastAsia="Andale Sans UI"/>
          <w:kern w:val="1"/>
          <w:sz w:val="28"/>
          <w:szCs w:val="28"/>
        </w:rPr>
        <w:t xml:space="preserve"> </w:t>
      </w:r>
      <w:r w:rsidR="002A1D01">
        <w:rPr>
          <w:rFonts w:eastAsia="Andale Sans UI"/>
          <w:kern w:val="1"/>
          <w:sz w:val="28"/>
          <w:szCs w:val="28"/>
        </w:rPr>
        <w:t>…</w:t>
      </w:r>
    </w:p>
    <w:p w:rsidR="002573EC" w:rsidRPr="00F86D2B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r w:rsidRPr="00116D2B">
        <w:rPr>
          <w:rFonts w:eastAsia="Andale Sans UI"/>
          <w:kern w:val="1"/>
          <w:sz w:val="28"/>
          <w:szCs w:val="28"/>
        </w:rPr>
        <w:t xml:space="preserve">Поставлена мета зумовлює необхідність вирішення наступних </w:t>
      </w:r>
      <w:r w:rsidRPr="00F86D2B">
        <w:rPr>
          <w:rFonts w:eastAsia="Andale Sans UI"/>
          <w:b/>
          <w:kern w:val="1"/>
          <w:sz w:val="28"/>
          <w:szCs w:val="28"/>
        </w:rPr>
        <w:t>завдань:</w:t>
      </w:r>
    </w:p>
    <w:p w:rsidR="00FF70B8" w:rsidRDefault="002A1D01" w:rsidP="00FF70B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….</w:t>
      </w:r>
    </w:p>
    <w:p w:rsidR="002573EC" w:rsidRPr="00E858E6" w:rsidRDefault="004F6B71" w:rsidP="00FF70B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F86D2B">
        <w:rPr>
          <w:rFonts w:eastAsia="Andale Sans UI"/>
          <w:b/>
          <w:kern w:val="1"/>
          <w:sz w:val="28"/>
          <w:szCs w:val="28"/>
        </w:rPr>
        <w:t xml:space="preserve"> </w:t>
      </w:r>
      <w:r w:rsidR="002573EC" w:rsidRPr="00F86D2B">
        <w:rPr>
          <w:rFonts w:eastAsia="Andale Sans UI"/>
          <w:b/>
          <w:kern w:val="1"/>
          <w:sz w:val="28"/>
          <w:szCs w:val="28"/>
        </w:rPr>
        <w:t xml:space="preserve">Об’єктом дослідження </w:t>
      </w:r>
      <w:r w:rsidR="002573EC" w:rsidRPr="00E858E6">
        <w:rPr>
          <w:rFonts w:eastAsia="Andale Sans UI"/>
          <w:kern w:val="1"/>
          <w:sz w:val="28"/>
          <w:szCs w:val="28"/>
        </w:rPr>
        <w:t xml:space="preserve">є 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F86D2B">
        <w:rPr>
          <w:rFonts w:eastAsia="Andale Sans UI"/>
          <w:b/>
          <w:kern w:val="1"/>
          <w:sz w:val="28"/>
          <w:szCs w:val="28"/>
        </w:rPr>
        <w:t>Предметом дослідження</w:t>
      </w:r>
      <w:r w:rsidRPr="00214586">
        <w:rPr>
          <w:rFonts w:eastAsia="Andale Sans UI"/>
          <w:kern w:val="1"/>
          <w:sz w:val="28"/>
          <w:szCs w:val="28"/>
        </w:rPr>
        <w:t xml:space="preserve"> </w:t>
      </w:r>
      <w:r w:rsidRPr="006F1BA1">
        <w:rPr>
          <w:rFonts w:eastAsia="Andale Sans UI"/>
          <w:kern w:val="1"/>
          <w:sz w:val="28"/>
          <w:szCs w:val="28"/>
        </w:rPr>
        <w:t>є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2A1D01">
        <w:rPr>
          <w:rFonts w:eastAsia="Andale Sans UI"/>
          <w:kern w:val="1"/>
          <w:sz w:val="28"/>
          <w:szCs w:val="28"/>
        </w:rPr>
        <w:t>…</w:t>
      </w:r>
    </w:p>
    <w:p w:rsid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F86D2B">
        <w:rPr>
          <w:rFonts w:eastAsia="Andale Sans UI"/>
          <w:b/>
          <w:kern w:val="1"/>
          <w:sz w:val="28"/>
          <w:szCs w:val="28"/>
        </w:rPr>
        <w:t>Методи дослідження</w:t>
      </w:r>
      <w:r w:rsidRPr="00214586">
        <w:rPr>
          <w:rFonts w:eastAsia="Andale Sans UI"/>
          <w:kern w:val="1"/>
          <w:sz w:val="28"/>
          <w:szCs w:val="28"/>
        </w:rPr>
        <w:t xml:space="preserve">. </w:t>
      </w:r>
      <w:r w:rsidRPr="0003277E">
        <w:rPr>
          <w:rFonts w:eastAsia="Andale Sans UI"/>
          <w:kern w:val="1"/>
          <w:sz w:val="28"/>
          <w:szCs w:val="28"/>
        </w:rPr>
        <w:t xml:space="preserve">Основою курсової роботи є діалектичний метод пізнання. Крім цього загального 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2573EC" w:rsidRPr="005B1C9B" w:rsidRDefault="002573EC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E474A4">
        <w:rPr>
          <w:b/>
          <w:sz w:val="28"/>
          <w:szCs w:val="28"/>
        </w:rPr>
        <w:t>Стан дослідження.</w:t>
      </w:r>
      <w:r w:rsidRPr="00E474A4">
        <w:rPr>
          <w:sz w:val="28"/>
          <w:szCs w:val="28"/>
        </w:rPr>
        <w:t xml:space="preserve">  Для всебічного та повного дослідження питання були використані наукові праці таких вчених </w:t>
      </w:r>
      <w:r>
        <w:rPr>
          <w:sz w:val="28"/>
          <w:szCs w:val="28"/>
        </w:rPr>
        <w:t xml:space="preserve">як </w:t>
      </w:r>
      <w:r w:rsidR="005B1C9B" w:rsidRPr="0012018A">
        <w:rPr>
          <w:rFonts w:eastAsia="Andale Sans UI"/>
          <w:kern w:val="1"/>
          <w:sz w:val="28"/>
          <w:szCs w:val="28"/>
        </w:rPr>
        <w:t>Андрющенко К.М</w:t>
      </w:r>
      <w:r w:rsidR="005B1C9B">
        <w:rPr>
          <w:rFonts w:eastAsia="Andale Sans UI"/>
          <w:kern w:val="1"/>
          <w:sz w:val="28"/>
          <w:szCs w:val="28"/>
        </w:rPr>
        <w:t xml:space="preserve">., </w:t>
      </w:r>
      <w:r w:rsidR="005B1C9B" w:rsidRPr="005B1C9B">
        <w:rPr>
          <w:rFonts w:eastAsia="Andale Sans UI"/>
          <w:kern w:val="1"/>
          <w:sz w:val="28"/>
          <w:szCs w:val="28"/>
        </w:rPr>
        <w:t>Охотник О. П., Шлапко Т. М</w:t>
      </w:r>
      <w:r w:rsidR="005B1C9B" w:rsidRPr="007C1181">
        <w:rPr>
          <w:rFonts w:eastAsia="Andale Sans UI"/>
          <w:kern w:val="1"/>
          <w:sz w:val="28"/>
          <w:szCs w:val="28"/>
        </w:rPr>
        <w:t>.</w:t>
      </w:r>
      <w:r w:rsidR="005B1C9B">
        <w:rPr>
          <w:rFonts w:eastAsia="Andale Sans UI"/>
          <w:kern w:val="1"/>
          <w:sz w:val="28"/>
          <w:szCs w:val="28"/>
        </w:rPr>
        <w:t>,</w:t>
      </w:r>
      <w:r w:rsidR="005B1C9B" w:rsidRPr="00596282">
        <w:rPr>
          <w:rFonts w:eastAsia="Andale Sans UI"/>
          <w:kern w:val="1"/>
          <w:sz w:val="28"/>
          <w:szCs w:val="28"/>
        </w:rPr>
        <w:t xml:space="preserve"> </w:t>
      </w:r>
      <w:r w:rsidR="005B1C9B" w:rsidRPr="007C1181">
        <w:rPr>
          <w:rFonts w:eastAsia="Andale Sans UI"/>
          <w:kern w:val="1"/>
          <w:sz w:val="28"/>
          <w:szCs w:val="28"/>
        </w:rPr>
        <w:t>Гаманкова О., Шимків С.</w:t>
      </w:r>
      <w:r w:rsidR="005B1C9B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="005B1C9B" w:rsidRPr="005B1C9B">
        <w:rPr>
          <w:rFonts w:eastAsia="Andale Sans UI"/>
          <w:kern w:val="1"/>
          <w:sz w:val="28"/>
          <w:szCs w:val="28"/>
        </w:rPr>
        <w:t>Боков</w:t>
      </w:r>
      <w:proofErr w:type="spellEnd"/>
      <w:r w:rsidR="005B1C9B" w:rsidRPr="005B1C9B">
        <w:rPr>
          <w:rFonts w:eastAsia="Andale Sans UI"/>
          <w:kern w:val="1"/>
          <w:sz w:val="28"/>
          <w:szCs w:val="28"/>
        </w:rPr>
        <w:t xml:space="preserve"> 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</w:rPr>
      </w:pPr>
      <w:r w:rsidRPr="00EB6B2E">
        <w:rPr>
          <w:rFonts w:eastAsia="Andale Sans UI"/>
          <w:b/>
          <w:kern w:val="1"/>
          <w:sz w:val="28"/>
          <w:szCs w:val="28"/>
        </w:rPr>
        <w:t>Стру</w:t>
      </w:r>
      <w:r>
        <w:rPr>
          <w:rFonts w:eastAsia="Andale Sans UI"/>
          <w:b/>
          <w:kern w:val="1"/>
          <w:sz w:val="28"/>
          <w:szCs w:val="28"/>
        </w:rPr>
        <w:t>ктура та обсяг курсової</w:t>
      </w:r>
      <w:r w:rsidRPr="00EB6B2E">
        <w:rPr>
          <w:rFonts w:eastAsia="Andale Sans UI"/>
          <w:b/>
          <w:kern w:val="1"/>
          <w:sz w:val="28"/>
          <w:szCs w:val="28"/>
        </w:rPr>
        <w:t xml:space="preserve"> роботи</w:t>
      </w:r>
      <w:r w:rsidRPr="00214586">
        <w:rPr>
          <w:rFonts w:eastAsia="Andale Sans UI"/>
          <w:kern w:val="1"/>
          <w:sz w:val="28"/>
          <w:szCs w:val="28"/>
        </w:rPr>
        <w:t xml:space="preserve">. </w:t>
      </w:r>
      <w:r w:rsidRPr="00737B16">
        <w:rPr>
          <w:rFonts w:eastAsia="Andale Sans UI"/>
          <w:kern w:val="1"/>
          <w:sz w:val="28"/>
          <w:szCs w:val="28"/>
        </w:rPr>
        <w:t>Курсова</w:t>
      </w:r>
      <w:r w:rsidRPr="00737B16">
        <w:rPr>
          <w:sz w:val="28"/>
          <w:szCs w:val="28"/>
        </w:rPr>
        <w:t xml:space="preserve"> роб</w:t>
      </w:r>
      <w:r>
        <w:rPr>
          <w:sz w:val="28"/>
          <w:szCs w:val="28"/>
        </w:rPr>
        <w:t xml:space="preserve">ота складається зі вступу, </w:t>
      </w:r>
      <w:r w:rsidR="00FF70B8">
        <w:rPr>
          <w:sz w:val="28"/>
          <w:szCs w:val="28"/>
        </w:rPr>
        <w:t>трь</w:t>
      </w:r>
      <w:r>
        <w:rPr>
          <w:sz w:val="28"/>
          <w:szCs w:val="28"/>
        </w:rPr>
        <w:t>ох</w:t>
      </w:r>
      <w:r w:rsidRPr="00737B16">
        <w:rPr>
          <w:sz w:val="28"/>
          <w:szCs w:val="28"/>
        </w:rPr>
        <w:t xml:space="preserve"> розділів, висновків, та списку використаної літерат</w:t>
      </w:r>
      <w:r>
        <w:rPr>
          <w:sz w:val="28"/>
          <w:szCs w:val="28"/>
        </w:rPr>
        <w:t xml:space="preserve">ури. Загальний обсяг роботи – </w:t>
      </w:r>
      <w:r w:rsidRPr="003859BB">
        <w:rPr>
          <w:sz w:val="28"/>
          <w:szCs w:val="28"/>
        </w:rPr>
        <w:t>3</w:t>
      </w:r>
      <w:r w:rsidR="003859BB">
        <w:rPr>
          <w:sz w:val="28"/>
          <w:szCs w:val="28"/>
        </w:rPr>
        <w:t>4</w:t>
      </w:r>
      <w:r w:rsidRPr="00E474A4">
        <w:rPr>
          <w:sz w:val="28"/>
          <w:szCs w:val="28"/>
        </w:rPr>
        <w:t xml:space="preserve"> </w:t>
      </w:r>
      <w:r>
        <w:rPr>
          <w:sz w:val="28"/>
          <w:szCs w:val="28"/>
        </w:rPr>
        <w:t>сторін</w:t>
      </w:r>
      <w:r w:rsidRPr="00737B1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37B16">
        <w:rPr>
          <w:sz w:val="28"/>
          <w:szCs w:val="28"/>
        </w:rPr>
        <w:t>.</w:t>
      </w:r>
    </w:p>
    <w:p w:rsidR="002573EC" w:rsidRPr="003859BB" w:rsidRDefault="002573EC" w:rsidP="003859B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sz w:val="28"/>
          <w:szCs w:val="28"/>
        </w:rPr>
      </w:pPr>
    </w:p>
    <w:p w:rsidR="00FF70B8" w:rsidRPr="002573EC" w:rsidRDefault="00FF70B8" w:rsidP="002A1D01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  <w:lang w:val="ru-RU"/>
        </w:rPr>
      </w:pPr>
      <w:r w:rsidRPr="002573EC">
        <w:rPr>
          <w:rFonts w:eastAsia="Andale Sans UI"/>
          <w:b/>
          <w:kern w:val="1"/>
          <w:sz w:val="28"/>
          <w:szCs w:val="28"/>
        </w:rPr>
        <w:t>1. Завдання</w:t>
      </w:r>
      <w:r w:rsidR="0074751A">
        <w:rPr>
          <w:rFonts w:eastAsia="Andale Sans UI"/>
          <w:b/>
          <w:kern w:val="1"/>
          <w:sz w:val="28"/>
          <w:szCs w:val="28"/>
        </w:rPr>
        <w:t>,</w:t>
      </w:r>
      <w:r w:rsidRPr="002573EC">
        <w:rPr>
          <w:rFonts w:eastAsia="Andale Sans UI"/>
          <w:b/>
          <w:kern w:val="1"/>
          <w:sz w:val="28"/>
          <w:szCs w:val="28"/>
        </w:rPr>
        <w:t xml:space="preserve"> принципи та особливості соціального страхування від нещасного випадку на виробництві та професійного захворювання, які спричинили втрату працездатності</w:t>
      </w:r>
    </w:p>
    <w:p w:rsidR="006A1AE8" w:rsidRPr="00606F14" w:rsidRDefault="006A1AE8" w:rsidP="00606F1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606F14" w:rsidRPr="00B914D6" w:rsidRDefault="00606F14" w:rsidP="00606F1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606F14">
        <w:rPr>
          <w:rFonts w:eastAsia="Andale Sans UI"/>
          <w:kern w:val="1"/>
          <w:sz w:val="28"/>
          <w:szCs w:val="28"/>
        </w:rPr>
        <w:lastRenderedPageBreak/>
        <w:t xml:space="preserve">Конституцією України визначено, що найвищою соціальною цінністю в Україні є людина, її життя та здоров’я, честь і гідність, недоторканість і безпека; права та свободи людини, їх гарантії визначають зміст і спрямованість діяльності держави, яка відповідає перед людиною за свою діяльність; затвердження та забезпечення </w:t>
      </w:r>
      <w:r w:rsidR="002A1D01">
        <w:rPr>
          <w:rFonts w:eastAsia="Andale Sans UI"/>
          <w:kern w:val="1"/>
          <w:sz w:val="28"/>
          <w:szCs w:val="28"/>
        </w:rPr>
        <w:t>…..</w:t>
      </w:r>
      <w:r w:rsidRPr="00606F14">
        <w:rPr>
          <w:rFonts w:eastAsia="Andale Sans UI"/>
          <w:kern w:val="1"/>
          <w:sz w:val="28"/>
          <w:szCs w:val="28"/>
        </w:rPr>
        <w:t xml:space="preserve"> </w:t>
      </w:r>
      <w:r w:rsidR="00B914D6" w:rsidRPr="001B0FE5">
        <w:rPr>
          <w:rFonts w:eastAsia="Andale Sans UI"/>
          <w:kern w:val="1"/>
          <w:sz w:val="28"/>
          <w:szCs w:val="28"/>
        </w:rPr>
        <w:t>[1].</w:t>
      </w:r>
    </w:p>
    <w:p w:rsidR="006A1AE8" w:rsidRPr="0074751A" w:rsidRDefault="006A1AE8" w:rsidP="00606F1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E471A">
        <w:rPr>
          <w:rFonts w:eastAsia="Andale Sans UI"/>
          <w:kern w:val="1"/>
          <w:sz w:val="28"/>
          <w:szCs w:val="28"/>
        </w:rPr>
        <w:t xml:space="preserve">Згідно ст. 5 Закону України </w:t>
      </w:r>
      <w:r w:rsidR="003859BB">
        <w:rPr>
          <w:rFonts w:eastAsia="Andale Sans UI"/>
          <w:kern w:val="1"/>
          <w:sz w:val="28"/>
          <w:szCs w:val="28"/>
        </w:rPr>
        <w:t>«</w:t>
      </w:r>
      <w:r w:rsidRPr="003859BB">
        <w:rPr>
          <w:rFonts w:eastAsia="Andale Sans UI"/>
          <w:kern w:val="1"/>
          <w:sz w:val="28"/>
          <w:szCs w:val="28"/>
        </w:rPr>
        <w:t>Про охорону праці</w:t>
      </w:r>
      <w:r w:rsidR="003859BB">
        <w:rPr>
          <w:rFonts w:eastAsia="Andale Sans UI"/>
          <w:kern w:val="1"/>
          <w:sz w:val="28"/>
          <w:szCs w:val="28"/>
        </w:rPr>
        <w:t>»</w:t>
      </w:r>
      <w:r w:rsidRPr="00BE471A">
        <w:rPr>
          <w:rFonts w:eastAsia="Andale Sans UI"/>
          <w:kern w:val="1"/>
          <w:sz w:val="28"/>
          <w:szCs w:val="28"/>
        </w:rPr>
        <w:t xml:space="preserve"> усі працівники підлягають загальнообов‘язковому соціальному страхуванню від нещасного випадку і професійного захворювання, які сп</w:t>
      </w:r>
      <w:r w:rsidR="00B914D6">
        <w:rPr>
          <w:rFonts w:eastAsia="Andale Sans UI"/>
          <w:kern w:val="1"/>
          <w:sz w:val="28"/>
          <w:szCs w:val="28"/>
        </w:rPr>
        <w:t xml:space="preserve">ричинили втрату працездатності </w:t>
      </w:r>
      <w:r w:rsidR="00B914D6" w:rsidRPr="00B914D6">
        <w:rPr>
          <w:rFonts w:eastAsia="Andale Sans UI"/>
          <w:kern w:val="1"/>
          <w:sz w:val="28"/>
          <w:szCs w:val="28"/>
        </w:rPr>
        <w:t>[2]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8C6DAF" w:rsidRDefault="002A1D01" w:rsidP="008C6DAF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…</w:t>
      </w:r>
    </w:p>
    <w:p w:rsidR="00E61DD8" w:rsidRDefault="00E61DD8" w:rsidP="00E21DB5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E61DD8">
        <w:rPr>
          <w:rFonts w:eastAsia="Andale Sans UI"/>
          <w:kern w:val="1"/>
          <w:sz w:val="28"/>
          <w:szCs w:val="28"/>
        </w:rPr>
        <w:t>О.О. Гаврилова під принципами загальнообов’язкового державного соціального страхування від нещасного випадку на виробництві та професійного захворювання розуміє базові керівні ідеї, засади, які визначають сутність і спрямованість зазначеного виду соціального страхування та лежать в основі соціального захисту, охорони життя та здоров’я осіб, які постраждали під час виконання своїх трудових (посадових) обов’язків у разі настання нещасно</w:t>
      </w:r>
      <w:r w:rsidRPr="00E61DD8">
        <w:rPr>
          <w:rFonts w:eastAsia="Andale Sans UI"/>
          <w:kern w:val="1"/>
          <w:sz w:val="28"/>
          <w:szCs w:val="28"/>
        </w:rPr>
        <w:softHyphen/>
        <w:t>го випадку на виробництві та професійного захво</w:t>
      </w:r>
      <w:r w:rsidRPr="00E61DD8">
        <w:rPr>
          <w:rFonts w:eastAsia="Andale Sans UI"/>
          <w:kern w:val="1"/>
          <w:sz w:val="28"/>
          <w:szCs w:val="28"/>
        </w:rPr>
        <w:softHyphen/>
        <w:t>рювання, а також їх матеріального забезпечення за рахунок коштів Фонду соціального страхування від нещасних випадків на виробництві та професійних захворювань України</w:t>
      </w:r>
      <w:r w:rsidR="0012018A">
        <w:rPr>
          <w:rFonts w:eastAsia="Andale Sans UI"/>
          <w:kern w:val="1"/>
          <w:sz w:val="28"/>
          <w:szCs w:val="28"/>
        </w:rPr>
        <w:t xml:space="preserve"> </w:t>
      </w:r>
      <w:r w:rsidR="0012018A" w:rsidRPr="00B914D6">
        <w:rPr>
          <w:rFonts w:eastAsia="Andale Sans UI"/>
          <w:kern w:val="1"/>
          <w:sz w:val="28"/>
          <w:szCs w:val="28"/>
        </w:rPr>
        <w:t>[</w:t>
      </w:r>
      <w:r w:rsidR="0012018A">
        <w:rPr>
          <w:rFonts w:eastAsia="Andale Sans UI"/>
          <w:kern w:val="1"/>
          <w:sz w:val="28"/>
          <w:szCs w:val="28"/>
        </w:rPr>
        <w:t>4, с. 8</w:t>
      </w:r>
      <w:r w:rsidR="0012018A" w:rsidRPr="00B914D6">
        <w:rPr>
          <w:rFonts w:eastAsia="Andale Sans UI"/>
          <w:kern w:val="1"/>
          <w:sz w:val="28"/>
          <w:szCs w:val="28"/>
        </w:rPr>
        <w:t>]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606F14" w:rsidRPr="002E0156" w:rsidRDefault="002A1D01" w:rsidP="002E015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….</w:t>
      </w:r>
    </w:p>
    <w:p w:rsidR="00163DDB" w:rsidRPr="002E0156" w:rsidRDefault="002E0156" w:rsidP="002E015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2018A">
        <w:rPr>
          <w:rFonts w:eastAsia="Andale Sans UI"/>
          <w:kern w:val="1"/>
          <w:sz w:val="28"/>
          <w:szCs w:val="28"/>
        </w:rPr>
        <w:t>Отже</w:t>
      </w:r>
      <w:r>
        <w:rPr>
          <w:rFonts w:eastAsia="Andale Sans UI"/>
          <w:kern w:val="1"/>
          <w:sz w:val="28"/>
          <w:szCs w:val="28"/>
        </w:rPr>
        <w:t xml:space="preserve">, 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2573EC" w:rsidRP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2573EC" w:rsidRP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2573EC" w:rsidRP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  <w:lang w:val="ru-RU"/>
        </w:rPr>
      </w:pPr>
      <w:r w:rsidRPr="002573EC">
        <w:rPr>
          <w:rFonts w:eastAsia="Andale Sans UI"/>
          <w:b/>
          <w:kern w:val="1"/>
          <w:sz w:val="28"/>
          <w:szCs w:val="28"/>
        </w:rPr>
        <w:t>2. Суб'єкти страхування від нещасного випадку на виробництві та професійного захворювання, які спричинили втрату працездатності</w:t>
      </w:r>
    </w:p>
    <w:p w:rsidR="002573EC" w:rsidRPr="002139DA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124942" w:rsidRPr="002139DA" w:rsidRDefault="00124942" w:rsidP="0012494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С</w:t>
      </w:r>
      <w:r w:rsidRPr="002139DA">
        <w:rPr>
          <w:rFonts w:eastAsia="Andale Sans UI"/>
          <w:kern w:val="1"/>
          <w:sz w:val="28"/>
          <w:szCs w:val="28"/>
        </w:rPr>
        <w:t>уб’єкт</w:t>
      </w:r>
      <w:r>
        <w:rPr>
          <w:rFonts w:eastAsia="Andale Sans UI"/>
          <w:kern w:val="1"/>
          <w:sz w:val="28"/>
          <w:szCs w:val="28"/>
        </w:rPr>
        <w:t>а</w:t>
      </w:r>
      <w:r w:rsidRPr="002139DA">
        <w:rPr>
          <w:rFonts w:eastAsia="Andale Sans UI"/>
          <w:kern w:val="1"/>
          <w:sz w:val="28"/>
          <w:szCs w:val="28"/>
        </w:rPr>
        <w:t xml:space="preserve">ми страхування від нещасного випадку є застраховані громадяни, а в </w:t>
      </w:r>
      <w:r>
        <w:rPr>
          <w:rFonts w:eastAsia="Andale Sans UI"/>
          <w:kern w:val="1"/>
          <w:sz w:val="28"/>
          <w:szCs w:val="28"/>
        </w:rPr>
        <w:t>о</w:t>
      </w:r>
      <w:r w:rsidRPr="002139DA">
        <w:rPr>
          <w:rFonts w:eastAsia="Andale Sans UI"/>
          <w:kern w:val="1"/>
          <w:sz w:val="28"/>
          <w:szCs w:val="28"/>
        </w:rPr>
        <w:t>кремих випадках – члени їх сімей та інші особи, страхувальники та страховик</w:t>
      </w:r>
      <w:r w:rsidR="00C00BEB">
        <w:rPr>
          <w:rFonts w:eastAsia="Andale Sans UI"/>
          <w:kern w:val="1"/>
          <w:sz w:val="28"/>
          <w:szCs w:val="28"/>
        </w:rPr>
        <w:t xml:space="preserve"> </w:t>
      </w:r>
      <w:r w:rsidR="00C00BEB" w:rsidRPr="00B05E00">
        <w:rPr>
          <w:rFonts w:eastAsia="Andale Sans UI"/>
          <w:kern w:val="1"/>
          <w:sz w:val="28"/>
          <w:szCs w:val="28"/>
        </w:rPr>
        <w:t>[</w:t>
      </w:r>
      <w:r w:rsidR="00C00BEB">
        <w:rPr>
          <w:rFonts w:eastAsia="Andale Sans UI"/>
          <w:kern w:val="1"/>
          <w:sz w:val="28"/>
          <w:szCs w:val="28"/>
        </w:rPr>
        <w:t>18, с. 245</w:t>
      </w:r>
      <w:r w:rsidR="00C00BEB" w:rsidRPr="00B05E00">
        <w:rPr>
          <w:rFonts w:eastAsia="Andale Sans UI"/>
          <w:kern w:val="1"/>
          <w:sz w:val="28"/>
          <w:szCs w:val="28"/>
        </w:rPr>
        <w:t>]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124942" w:rsidRPr="00124942" w:rsidRDefault="002A1D01" w:rsidP="0012494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…</w:t>
      </w:r>
      <w:r w:rsidR="00124942" w:rsidRPr="00124942">
        <w:rPr>
          <w:rFonts w:eastAsia="Andale Sans UI"/>
          <w:kern w:val="1"/>
          <w:sz w:val="28"/>
          <w:szCs w:val="28"/>
        </w:rPr>
        <w:t>Страховик - Фонд соціального страхування від нещасних випадків на виробництві та професійних захворювань України (далі - Фонд соціального страхування від нещасних випадків). Об'єктом страхування від нещасного випадку є життя застрахованого, його здоров'я та працездатність</w:t>
      </w:r>
      <w:r w:rsidR="00C00BEB">
        <w:rPr>
          <w:rFonts w:eastAsia="Andale Sans UI"/>
          <w:kern w:val="1"/>
          <w:sz w:val="28"/>
          <w:szCs w:val="28"/>
        </w:rPr>
        <w:t xml:space="preserve"> </w:t>
      </w:r>
      <w:r w:rsidR="00C00BEB" w:rsidRPr="00B05E00">
        <w:rPr>
          <w:rFonts w:eastAsia="Andale Sans UI"/>
          <w:kern w:val="1"/>
          <w:sz w:val="28"/>
          <w:szCs w:val="28"/>
        </w:rPr>
        <w:t>[</w:t>
      </w:r>
      <w:r w:rsidR="00C00BEB">
        <w:rPr>
          <w:rFonts w:eastAsia="Andale Sans UI"/>
          <w:kern w:val="1"/>
          <w:sz w:val="28"/>
          <w:szCs w:val="28"/>
        </w:rPr>
        <w:t>10, с. 542</w:t>
      </w:r>
      <w:r w:rsidR="00C00BEB" w:rsidRPr="00B05E00">
        <w:rPr>
          <w:rFonts w:eastAsia="Andale Sans UI"/>
          <w:kern w:val="1"/>
          <w:sz w:val="28"/>
          <w:szCs w:val="28"/>
        </w:rPr>
        <w:t>]</w:t>
      </w:r>
      <w:r>
        <w:rPr>
          <w:rFonts w:eastAsia="Andale Sans UI"/>
          <w:kern w:val="1"/>
          <w:sz w:val="28"/>
          <w:szCs w:val="28"/>
        </w:rPr>
        <w:t>…</w:t>
      </w:r>
      <w:r w:rsidR="00C00BEB">
        <w:rPr>
          <w:rFonts w:eastAsia="Andale Sans UI"/>
          <w:kern w:val="1"/>
          <w:sz w:val="28"/>
          <w:szCs w:val="28"/>
        </w:rPr>
        <w:t>.</w:t>
      </w:r>
    </w:p>
    <w:p w:rsidR="007A7B46" w:rsidRPr="00124942" w:rsidRDefault="002A1D01" w:rsidP="0012494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….</w:t>
      </w:r>
    </w:p>
    <w:p w:rsidR="007A7B46" w:rsidRPr="00124942" w:rsidRDefault="00124942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  <w:bookmarkStart w:id="0" w:name="n549"/>
      <w:bookmarkEnd w:id="0"/>
      <w:r w:rsidRPr="00124942">
        <w:rPr>
          <w:rFonts w:eastAsia="Andale Sans UI"/>
          <w:kern w:val="1"/>
          <w:sz w:val="28"/>
          <w:szCs w:val="28"/>
        </w:rPr>
        <w:t xml:space="preserve">Отже, 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B914D6" w:rsidRPr="00C00BEB" w:rsidRDefault="00B914D6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</w:rPr>
      </w:pPr>
    </w:p>
    <w:p w:rsidR="002573EC" w:rsidRPr="002573EC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  <w:lang w:val="ru-RU"/>
        </w:rPr>
      </w:pPr>
      <w:r w:rsidRPr="002573EC">
        <w:rPr>
          <w:rFonts w:eastAsia="Andale Sans UI"/>
          <w:b/>
          <w:kern w:val="1"/>
          <w:sz w:val="28"/>
          <w:szCs w:val="28"/>
        </w:rPr>
        <w:t>3. Види страхових виплат та порядок їх здійснення</w:t>
      </w:r>
    </w:p>
    <w:p w:rsidR="008C6DAF" w:rsidRDefault="008C6DAF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2573EC" w:rsidRPr="00E057FB" w:rsidRDefault="002A1D01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….</w:t>
      </w:r>
    </w:p>
    <w:p w:rsidR="002573EC" w:rsidRPr="00E057FB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bookmarkStart w:id="1" w:name="n388"/>
      <w:bookmarkStart w:id="2" w:name="n416"/>
      <w:bookmarkEnd w:id="1"/>
      <w:bookmarkEnd w:id="2"/>
      <w:r w:rsidRPr="00E057FB">
        <w:rPr>
          <w:rFonts w:eastAsia="Andale Sans UI"/>
          <w:kern w:val="1"/>
          <w:sz w:val="28"/>
          <w:szCs w:val="28"/>
        </w:rPr>
        <w:t>Страховими виплатами є грошові суми, які Фонд виплачує застрахованому чи особам, які мають на це право, у р</w:t>
      </w:r>
      <w:r>
        <w:rPr>
          <w:rFonts w:eastAsia="Andale Sans UI"/>
          <w:kern w:val="1"/>
          <w:sz w:val="28"/>
          <w:szCs w:val="28"/>
        </w:rPr>
        <w:t xml:space="preserve">азі настання страхового випадку </w:t>
      </w:r>
      <w:r w:rsidRPr="00B05E00">
        <w:rPr>
          <w:rFonts w:eastAsia="Andale Sans UI"/>
          <w:kern w:val="1"/>
          <w:sz w:val="28"/>
          <w:szCs w:val="28"/>
        </w:rPr>
        <w:t>[</w:t>
      </w:r>
      <w:r w:rsidR="00FD44D1">
        <w:rPr>
          <w:rFonts w:eastAsia="Andale Sans UI"/>
          <w:kern w:val="1"/>
          <w:sz w:val="28"/>
          <w:szCs w:val="28"/>
        </w:rPr>
        <w:t>5</w:t>
      </w:r>
      <w:r w:rsidRPr="00B05E00">
        <w:rPr>
          <w:rFonts w:eastAsia="Andale Sans UI"/>
          <w:kern w:val="1"/>
          <w:sz w:val="28"/>
          <w:szCs w:val="28"/>
        </w:rPr>
        <w:t>]</w:t>
      </w:r>
      <w:r w:rsidR="002A1D01">
        <w:rPr>
          <w:rFonts w:eastAsia="Andale Sans UI"/>
          <w:kern w:val="1"/>
          <w:sz w:val="28"/>
          <w:szCs w:val="28"/>
        </w:rPr>
        <w:t>….</w:t>
      </w:r>
    </w:p>
    <w:p w:rsidR="00B914D6" w:rsidRPr="00E057FB" w:rsidRDefault="002A1D01" w:rsidP="00B914D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bookmarkStart w:id="3" w:name="n395"/>
      <w:bookmarkStart w:id="4" w:name="n402"/>
      <w:bookmarkStart w:id="5" w:name="n407"/>
      <w:bookmarkEnd w:id="3"/>
      <w:bookmarkEnd w:id="4"/>
      <w:bookmarkEnd w:id="5"/>
      <w:r>
        <w:rPr>
          <w:rFonts w:eastAsia="Andale Sans UI"/>
          <w:kern w:val="1"/>
          <w:sz w:val="28"/>
          <w:szCs w:val="28"/>
        </w:rPr>
        <w:t>…</w:t>
      </w:r>
      <w:r w:rsidR="002573EC" w:rsidRPr="00E057FB">
        <w:rPr>
          <w:rFonts w:eastAsia="Andale Sans UI"/>
          <w:kern w:val="1"/>
          <w:sz w:val="28"/>
          <w:szCs w:val="28"/>
        </w:rPr>
        <w:t>Відшкодування моральної (немайнової) шкоди потерпілим від нещасних випадків на виробництві або професійних захворювань і членам їхніх сімей не є страховою виплатою та здійснюється незалежно від часу настання страхового випадку відповідно до положень</w:t>
      </w:r>
      <w:hyperlink r:id="rId8" w:tgtFrame="_blank" w:history="1">
        <w:r w:rsidR="002573EC" w:rsidRPr="00E057FB">
          <w:rPr>
            <w:rFonts w:eastAsia="Andale Sans UI"/>
            <w:kern w:val="1"/>
            <w:sz w:val="28"/>
            <w:szCs w:val="28"/>
          </w:rPr>
          <w:t>Цивільного кодексу України</w:t>
        </w:r>
      </w:hyperlink>
      <w:r w:rsidR="002573EC" w:rsidRPr="00E057FB">
        <w:rPr>
          <w:rFonts w:eastAsia="Andale Sans UI"/>
          <w:kern w:val="1"/>
          <w:sz w:val="28"/>
          <w:szCs w:val="28"/>
        </w:rPr>
        <w:t> та </w:t>
      </w:r>
      <w:hyperlink r:id="rId9" w:tgtFrame="_blank" w:history="1">
        <w:r w:rsidR="002573EC" w:rsidRPr="00E057FB">
          <w:rPr>
            <w:rFonts w:eastAsia="Andale Sans UI"/>
            <w:kern w:val="1"/>
            <w:sz w:val="28"/>
            <w:szCs w:val="28"/>
          </w:rPr>
          <w:t>Кодексу законів про працю України</w:t>
        </w:r>
      </w:hyperlink>
      <w:r w:rsidR="002573EC">
        <w:rPr>
          <w:rFonts w:eastAsia="Andale Sans UI"/>
          <w:kern w:val="1"/>
          <w:sz w:val="28"/>
          <w:szCs w:val="28"/>
        </w:rPr>
        <w:t xml:space="preserve"> (Ст. 36)</w:t>
      </w:r>
      <w:r w:rsidR="002573EC" w:rsidRPr="00E057FB">
        <w:rPr>
          <w:rFonts w:eastAsia="Andale Sans UI"/>
          <w:kern w:val="1"/>
          <w:sz w:val="28"/>
          <w:szCs w:val="28"/>
        </w:rPr>
        <w:t> </w:t>
      </w:r>
      <w:r w:rsidR="002573EC" w:rsidRPr="00B05E00">
        <w:rPr>
          <w:rFonts w:eastAsia="Andale Sans UI"/>
          <w:kern w:val="1"/>
          <w:sz w:val="28"/>
          <w:szCs w:val="28"/>
        </w:rPr>
        <w:t>[</w:t>
      </w:r>
      <w:r w:rsidR="00FD44D1">
        <w:rPr>
          <w:rFonts w:eastAsia="Andale Sans UI"/>
          <w:kern w:val="1"/>
          <w:sz w:val="28"/>
          <w:szCs w:val="28"/>
        </w:rPr>
        <w:t>5</w:t>
      </w:r>
      <w:r w:rsidR="002573EC" w:rsidRPr="00B05E00">
        <w:rPr>
          <w:rFonts w:eastAsia="Andale Sans UI"/>
          <w:kern w:val="1"/>
          <w:sz w:val="28"/>
          <w:szCs w:val="28"/>
        </w:rPr>
        <w:t>]</w:t>
      </w:r>
      <w:r>
        <w:rPr>
          <w:rFonts w:eastAsia="Andale Sans UI"/>
          <w:kern w:val="1"/>
          <w:sz w:val="28"/>
          <w:szCs w:val="28"/>
        </w:rPr>
        <w:t>…</w:t>
      </w:r>
    </w:p>
    <w:p w:rsidR="002573EC" w:rsidRPr="00E057FB" w:rsidRDefault="002A1D01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bookmarkStart w:id="6" w:name="n408"/>
      <w:bookmarkStart w:id="7" w:name="n409"/>
      <w:bookmarkStart w:id="8" w:name="n413"/>
      <w:bookmarkStart w:id="9" w:name="n424"/>
      <w:bookmarkEnd w:id="6"/>
      <w:bookmarkEnd w:id="7"/>
      <w:bookmarkEnd w:id="8"/>
      <w:bookmarkEnd w:id="9"/>
      <w:r>
        <w:rPr>
          <w:rFonts w:eastAsia="Andale Sans UI"/>
          <w:kern w:val="1"/>
          <w:sz w:val="28"/>
          <w:szCs w:val="28"/>
        </w:rPr>
        <w:t>…..</w:t>
      </w:r>
      <w:r w:rsidR="002573EC" w:rsidRPr="00E057FB">
        <w:rPr>
          <w:rFonts w:eastAsia="Andale Sans UI"/>
          <w:kern w:val="1"/>
          <w:sz w:val="28"/>
          <w:szCs w:val="28"/>
        </w:rPr>
        <w:t>. Таке перерахування проводиться з 1 березня наступного року. При цьому визначена раніше сума щомісячної страхово</w:t>
      </w:r>
      <w:r w:rsidR="002573EC">
        <w:rPr>
          <w:rFonts w:eastAsia="Andale Sans UI"/>
          <w:kern w:val="1"/>
          <w:sz w:val="28"/>
          <w:szCs w:val="28"/>
        </w:rPr>
        <w:t xml:space="preserve">ї виплати зменшенню не підлягає </w:t>
      </w:r>
      <w:r w:rsidR="002573EC" w:rsidRPr="00B05E00">
        <w:rPr>
          <w:rFonts w:eastAsia="Andale Sans UI"/>
          <w:kern w:val="1"/>
          <w:sz w:val="28"/>
          <w:szCs w:val="28"/>
        </w:rPr>
        <w:t>[</w:t>
      </w:r>
      <w:r w:rsidR="002573EC">
        <w:rPr>
          <w:rFonts w:eastAsia="Andale Sans UI"/>
          <w:kern w:val="1"/>
          <w:sz w:val="28"/>
          <w:szCs w:val="28"/>
        </w:rPr>
        <w:t>1</w:t>
      </w:r>
      <w:r w:rsidR="00FD44D1">
        <w:rPr>
          <w:rFonts w:eastAsia="Andale Sans UI"/>
          <w:kern w:val="1"/>
          <w:sz w:val="28"/>
          <w:szCs w:val="28"/>
        </w:rPr>
        <w:t>6</w:t>
      </w:r>
      <w:r w:rsidR="002573EC" w:rsidRPr="00B05E00">
        <w:rPr>
          <w:rFonts w:eastAsia="Andale Sans UI"/>
          <w:kern w:val="1"/>
          <w:sz w:val="28"/>
          <w:szCs w:val="28"/>
        </w:rPr>
        <w:t>]</w:t>
      </w:r>
      <w:r w:rsidR="002573EC">
        <w:rPr>
          <w:rFonts w:eastAsia="Andale Sans UI"/>
          <w:kern w:val="1"/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</w:rPr>
        <w:t>.</w:t>
      </w:r>
    </w:p>
    <w:p w:rsidR="002573EC" w:rsidRPr="00B05E00" w:rsidRDefault="002573EC" w:rsidP="002573EC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B05E00">
        <w:rPr>
          <w:rFonts w:eastAsia="Andale Sans UI"/>
          <w:kern w:val="1"/>
          <w:sz w:val="28"/>
          <w:szCs w:val="28"/>
        </w:rPr>
        <w:t xml:space="preserve">Таким чином, </w:t>
      </w:r>
      <w:r w:rsidR="002A1D01">
        <w:rPr>
          <w:rFonts w:eastAsia="Andale Sans UI"/>
          <w:kern w:val="1"/>
          <w:sz w:val="28"/>
          <w:szCs w:val="28"/>
        </w:rPr>
        <w:t>…</w:t>
      </w:r>
    </w:p>
    <w:p w:rsidR="00C264AE" w:rsidRDefault="00C264AE">
      <w:pPr>
        <w:rPr>
          <w:lang w:val="ru-RU"/>
        </w:rPr>
      </w:pPr>
    </w:p>
    <w:p w:rsidR="005B1C9B" w:rsidRDefault="005B1C9B" w:rsidP="005B1C9B">
      <w:pPr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Висновки</w:t>
      </w:r>
    </w:p>
    <w:p w:rsidR="00B97E0B" w:rsidRDefault="00B97E0B" w:rsidP="005B1C9B">
      <w:pPr>
        <w:jc w:val="center"/>
        <w:rPr>
          <w:rFonts w:eastAsia="Andale Sans UI"/>
          <w:b/>
          <w:kern w:val="1"/>
        </w:rPr>
      </w:pPr>
    </w:p>
    <w:p w:rsidR="00B97E0B" w:rsidRDefault="00B97E0B" w:rsidP="00B97E0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8C6DAF">
        <w:rPr>
          <w:rFonts w:eastAsia="Andale Sans UI"/>
          <w:kern w:val="1"/>
          <w:sz w:val="28"/>
          <w:szCs w:val="28"/>
        </w:rPr>
        <w:t>Страхування від нещасних випадків – одна з форм соціального захисту, оскільки його основною метою є відшкодування шкоди, заподіяної життю та здоров'ю потерпілого внаслідок</w:t>
      </w:r>
      <w:r>
        <w:rPr>
          <w:rFonts w:eastAsia="Andale Sans UI"/>
          <w:kern w:val="1"/>
          <w:sz w:val="28"/>
          <w:szCs w:val="28"/>
        </w:rPr>
        <w:t xml:space="preserve"> нещасного випадку. Видами </w:t>
      </w:r>
      <w:r w:rsidRPr="003A6205">
        <w:rPr>
          <w:rFonts w:eastAsia="Andale Sans UI"/>
          <w:kern w:val="1"/>
          <w:sz w:val="28"/>
          <w:szCs w:val="28"/>
        </w:rPr>
        <w:t>соціального страхування: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3A6205">
        <w:rPr>
          <w:rFonts w:eastAsia="Andale Sans UI"/>
          <w:kern w:val="1"/>
          <w:sz w:val="28"/>
          <w:szCs w:val="28"/>
        </w:rPr>
        <w:t>у зв’язку з тимчасовою втратою працездатності;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3A6205">
        <w:rPr>
          <w:rFonts w:eastAsia="Andale Sans UI"/>
          <w:kern w:val="1"/>
          <w:sz w:val="28"/>
          <w:szCs w:val="28"/>
        </w:rPr>
        <w:t xml:space="preserve">від нещасного </w:t>
      </w:r>
      <w:r w:rsidRPr="003A6205">
        <w:rPr>
          <w:rFonts w:eastAsia="Andale Sans UI"/>
          <w:kern w:val="1"/>
          <w:sz w:val="28"/>
          <w:szCs w:val="28"/>
        </w:rPr>
        <w:lastRenderedPageBreak/>
        <w:t>випадку на виробництві та професійного захворювання, які спричинили втрату працездатності</w:t>
      </w:r>
      <w:r w:rsidRPr="00B914D6">
        <w:rPr>
          <w:rFonts w:eastAsia="Andale Sans UI"/>
          <w:kern w:val="1"/>
          <w:sz w:val="28"/>
          <w:szCs w:val="28"/>
        </w:rPr>
        <w:t>; медичне</w:t>
      </w:r>
      <w:r w:rsidR="002A1D01">
        <w:rPr>
          <w:rFonts w:eastAsia="Andale Sans UI"/>
          <w:kern w:val="1"/>
          <w:sz w:val="28"/>
          <w:szCs w:val="28"/>
        </w:rPr>
        <w:t>…</w:t>
      </w:r>
    </w:p>
    <w:p w:rsidR="005B1C9B" w:rsidRDefault="002A1D01" w:rsidP="005B1C9B">
      <w:pPr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….</w:t>
      </w:r>
      <w:bookmarkStart w:id="10" w:name="_GoBack"/>
      <w:bookmarkEnd w:id="10"/>
    </w:p>
    <w:p w:rsidR="005B1C9B" w:rsidRDefault="005B1C9B" w:rsidP="005B1C9B">
      <w:pPr>
        <w:jc w:val="center"/>
        <w:rPr>
          <w:rFonts w:eastAsia="Andale Sans UI"/>
          <w:b/>
          <w:kern w:val="1"/>
        </w:rPr>
      </w:pPr>
      <w:r w:rsidRPr="007C1181">
        <w:rPr>
          <w:rFonts w:eastAsia="Andale Sans UI"/>
          <w:b/>
          <w:kern w:val="1"/>
        </w:rPr>
        <w:t>Список використаних джерел та літератури</w:t>
      </w:r>
    </w:p>
    <w:p w:rsidR="005B1C9B" w:rsidRPr="007C1181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</w:p>
    <w:p w:rsidR="005B1C9B" w:rsidRPr="007C1181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B0FE5">
        <w:rPr>
          <w:rFonts w:eastAsia="Andale Sans UI"/>
          <w:kern w:val="1"/>
          <w:sz w:val="28"/>
          <w:szCs w:val="28"/>
        </w:rPr>
        <w:t>1. Охотник О. П., Шлапко Т. М</w:t>
      </w:r>
      <w:r w:rsidRPr="007C1181">
        <w:rPr>
          <w:rFonts w:eastAsia="Andale Sans UI"/>
          <w:kern w:val="1"/>
          <w:sz w:val="28"/>
          <w:szCs w:val="28"/>
        </w:rPr>
        <w:t>. Правові засади соціального страхування від нещасного випадку на виробництві та професійного захворювання</w:t>
      </w:r>
      <w:r w:rsidR="001B0FE5" w:rsidRPr="001B0FE5">
        <w:rPr>
          <w:rFonts w:eastAsia="Andale Sans UI"/>
          <w:kern w:val="1"/>
          <w:sz w:val="28"/>
          <w:szCs w:val="28"/>
        </w:rPr>
        <w:t xml:space="preserve"> / Охотник О. П., Шлапко Т. М</w:t>
      </w:r>
      <w:r w:rsidR="001B0FE5" w:rsidRPr="007C1181">
        <w:rPr>
          <w:rFonts w:eastAsia="Andale Sans UI"/>
          <w:kern w:val="1"/>
          <w:sz w:val="28"/>
          <w:szCs w:val="28"/>
        </w:rPr>
        <w:t xml:space="preserve">. </w:t>
      </w:r>
      <w:r w:rsidR="001B0FE5" w:rsidRPr="001B0FE5">
        <w:rPr>
          <w:rFonts w:eastAsia="Andale Sans UI"/>
          <w:kern w:val="1"/>
          <w:sz w:val="28"/>
          <w:szCs w:val="28"/>
        </w:rPr>
        <w:t xml:space="preserve"> [Електронний ресурс]. – Режим доступу :    http://bulletin.uabs.edu.ua/store/jur/2012/0bcae0e74e9d8c61a3d4c3ee9c522946.pdf</w:t>
      </w:r>
    </w:p>
    <w:p w:rsidR="00B22EB4" w:rsidRPr="001B0FE5" w:rsidRDefault="005B1C9B" w:rsidP="00B22EB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B0FE5">
        <w:rPr>
          <w:rFonts w:eastAsia="Andale Sans UI"/>
          <w:kern w:val="1"/>
          <w:sz w:val="28"/>
          <w:szCs w:val="28"/>
        </w:rPr>
        <w:t xml:space="preserve">2. </w:t>
      </w:r>
      <w:r w:rsidR="00B22EB4" w:rsidRPr="001B0FE5">
        <w:rPr>
          <w:rFonts w:eastAsia="Andale Sans UI"/>
          <w:kern w:val="1"/>
          <w:sz w:val="28"/>
          <w:szCs w:val="28"/>
        </w:rPr>
        <w:t>Про охорону праці : Закон від 14.10.1992 № 2694-XII : Редакція від 05.04.2015 [Електронний ресурс]. – Режим доступу :    http://zakon3.rada.gov.ua/laws/show/2694-12/page2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3.</w:t>
      </w:r>
      <w:r w:rsidRPr="007C1181">
        <w:rPr>
          <w:rFonts w:eastAsia="Andale Sans UI"/>
          <w:kern w:val="1"/>
          <w:sz w:val="28"/>
          <w:szCs w:val="28"/>
        </w:rPr>
        <w:t xml:space="preserve"> Гаманкова О., Шимків С. Інституційне забезпечення соціального страхування від нещасного випадку на виробництві та професійного захворювання в </w:t>
      </w:r>
      <w:r>
        <w:rPr>
          <w:rFonts w:eastAsia="Andale Sans UI"/>
          <w:kern w:val="1"/>
          <w:sz w:val="28"/>
          <w:szCs w:val="28"/>
        </w:rPr>
        <w:t>Україні /</w:t>
      </w:r>
      <w:r w:rsidRPr="007C1181">
        <w:rPr>
          <w:rFonts w:eastAsia="Andale Sans UI"/>
          <w:kern w:val="1"/>
          <w:sz w:val="28"/>
          <w:szCs w:val="28"/>
        </w:rPr>
        <w:t xml:space="preserve"> Гаманкова О., Шимків С. </w:t>
      </w:r>
      <w:r>
        <w:rPr>
          <w:rFonts w:eastAsia="Andale Sans UI"/>
          <w:kern w:val="1"/>
          <w:sz w:val="28"/>
          <w:szCs w:val="28"/>
        </w:rPr>
        <w:t xml:space="preserve">// Вісник </w:t>
      </w:r>
      <w:r w:rsidRPr="007C1181">
        <w:rPr>
          <w:rFonts w:eastAsia="Andale Sans UI"/>
          <w:kern w:val="1"/>
          <w:sz w:val="28"/>
          <w:szCs w:val="28"/>
        </w:rPr>
        <w:t>Київського національного університету імені Тараса Шевченка. – 2015. - 3(168). – С. 12-18</w:t>
      </w:r>
      <w:r>
        <w:rPr>
          <w:rFonts w:eastAsia="Andale Sans UI"/>
          <w:kern w:val="1"/>
          <w:sz w:val="28"/>
          <w:szCs w:val="28"/>
        </w:rPr>
        <w:t>.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4.</w:t>
      </w:r>
      <w:r w:rsidRPr="007C1181">
        <w:rPr>
          <w:rFonts w:eastAsia="Andale Sans UI"/>
          <w:kern w:val="1"/>
          <w:sz w:val="28"/>
          <w:szCs w:val="28"/>
        </w:rPr>
        <w:t xml:space="preserve"> </w:t>
      </w:r>
      <w:r w:rsidRPr="0012018A">
        <w:rPr>
          <w:rFonts w:eastAsia="Andale Sans UI"/>
          <w:kern w:val="1"/>
          <w:sz w:val="28"/>
          <w:szCs w:val="28"/>
        </w:rPr>
        <w:t>Андрющенко К.М</w:t>
      </w:r>
      <w:r>
        <w:rPr>
          <w:rFonts w:eastAsia="Andale Sans UI"/>
          <w:kern w:val="1"/>
          <w:sz w:val="28"/>
          <w:szCs w:val="28"/>
        </w:rPr>
        <w:t>.</w:t>
      </w:r>
      <w:r w:rsidRPr="0012018A">
        <w:rPr>
          <w:rFonts w:eastAsia="Andale Sans UI"/>
          <w:kern w:val="1"/>
          <w:sz w:val="28"/>
          <w:szCs w:val="28"/>
        </w:rPr>
        <w:t xml:space="preserve"> О</w:t>
      </w:r>
      <w:r>
        <w:rPr>
          <w:rFonts w:eastAsia="Andale Sans UI"/>
          <w:kern w:val="1"/>
          <w:sz w:val="28"/>
          <w:szCs w:val="28"/>
        </w:rPr>
        <w:t xml:space="preserve">кремі питання щодо принципів загальнообов’язкового державного </w:t>
      </w:r>
      <w:r w:rsidRPr="007C1181">
        <w:rPr>
          <w:rFonts w:eastAsia="Andale Sans UI"/>
          <w:kern w:val="1"/>
          <w:sz w:val="28"/>
          <w:szCs w:val="28"/>
        </w:rPr>
        <w:t>соціального страхування від нещасного випадку на виробництві та професійного захворювання</w:t>
      </w:r>
      <w:r w:rsidRPr="0012018A">
        <w:rPr>
          <w:rFonts w:eastAsia="Andale Sans UI"/>
          <w:kern w:val="1"/>
          <w:sz w:val="28"/>
          <w:szCs w:val="28"/>
        </w:rPr>
        <w:t xml:space="preserve"> /</w:t>
      </w:r>
      <w:r w:rsidRPr="007C1181">
        <w:rPr>
          <w:rFonts w:eastAsia="Andale Sans UI"/>
          <w:kern w:val="1"/>
          <w:sz w:val="28"/>
          <w:szCs w:val="28"/>
        </w:rPr>
        <w:t xml:space="preserve"> </w:t>
      </w:r>
      <w:r w:rsidRPr="0012018A">
        <w:rPr>
          <w:rFonts w:eastAsia="Andale Sans UI"/>
          <w:kern w:val="1"/>
          <w:sz w:val="28"/>
          <w:szCs w:val="28"/>
        </w:rPr>
        <w:t>Андрющенко К.М</w:t>
      </w:r>
      <w:r>
        <w:rPr>
          <w:rFonts w:eastAsia="Andale Sans UI"/>
          <w:kern w:val="1"/>
          <w:sz w:val="28"/>
          <w:szCs w:val="28"/>
        </w:rPr>
        <w:t>.</w:t>
      </w:r>
      <w:r w:rsidRPr="0012018A">
        <w:rPr>
          <w:rFonts w:eastAsia="Andale Sans UI"/>
          <w:kern w:val="1"/>
          <w:sz w:val="28"/>
          <w:szCs w:val="28"/>
        </w:rPr>
        <w:t xml:space="preserve"> // науковий вісник Ужгородського національного університету. – 2015. - № 34. – С. 7- 10.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5.</w:t>
      </w:r>
      <w:r w:rsidRPr="007C1181">
        <w:rPr>
          <w:rFonts w:eastAsia="Andale Sans UI"/>
          <w:kern w:val="1"/>
          <w:sz w:val="28"/>
          <w:szCs w:val="28"/>
        </w:rPr>
        <w:t xml:space="preserve"> Про загальнообов'язкове державне соціальне страхування : Закон від 23.09.1999 № 1105-XIV : Редакція від 01.08.2016 [Електронний ресурс]. – Режим доступу :    http://zakon3.rada.gov.ua/laws/show/1105-14/page2</w:t>
      </w:r>
    </w:p>
    <w:p w:rsidR="001B0FE5" w:rsidRPr="001B0FE5" w:rsidRDefault="005B1C9B" w:rsidP="001B0FE5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1B0FE5">
        <w:rPr>
          <w:rFonts w:eastAsia="Andale Sans UI"/>
          <w:kern w:val="1"/>
          <w:sz w:val="28"/>
          <w:szCs w:val="28"/>
        </w:rPr>
        <w:t xml:space="preserve">6. </w:t>
      </w:r>
      <w:r w:rsidR="001B0FE5" w:rsidRPr="001B0FE5">
        <w:rPr>
          <w:rFonts w:eastAsia="Andale Sans UI"/>
          <w:kern w:val="1"/>
          <w:sz w:val="28"/>
          <w:szCs w:val="28"/>
        </w:rPr>
        <w:t>Боков О. В. Нормативно-правові основи розвитку системи соціального страхування України / О. В. Боков // Державне управління та місцеве самоврядування. - 2009. – № 1(1). – С. 172–179.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7. </w:t>
      </w:r>
      <w:r w:rsidRPr="00B74B90">
        <w:rPr>
          <w:rFonts w:eastAsia="Andale Sans UI"/>
          <w:kern w:val="1"/>
          <w:sz w:val="28"/>
          <w:szCs w:val="28"/>
        </w:rPr>
        <w:t xml:space="preserve">Основи законодавства України про загальнообов'язкове державне соціальне страхування : Закон від 14.01.1998 № 16/98-ВР : </w:t>
      </w:r>
      <w:r w:rsidRPr="00B74B90">
        <w:rPr>
          <w:rFonts w:eastAsia="Andale Sans UI"/>
          <w:kern w:val="1"/>
          <w:sz w:val="28"/>
          <w:szCs w:val="28"/>
        </w:rPr>
        <w:lastRenderedPageBreak/>
        <w:t>Редакція від 01.08.2016 [Електронний ресурс]. – Режим доступу :   http://zakon3.rada.gov.ua/laws/show/16/98-%D0%B2%D1%80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8.</w:t>
      </w:r>
      <w:r w:rsidRPr="00B74B90">
        <w:rPr>
          <w:rFonts w:eastAsia="Andale Sans UI"/>
          <w:kern w:val="1"/>
          <w:sz w:val="28"/>
          <w:szCs w:val="28"/>
        </w:rPr>
        <w:t xml:space="preserve"> ДСТУ 2293-99 Охорона праці. Терміни та визначення основних понять. -  Київ. : Держстандарт України, 1999.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9.</w:t>
      </w:r>
      <w:r w:rsidRPr="00B74B90">
        <w:rPr>
          <w:rFonts w:eastAsia="Andale Sans UI"/>
          <w:kern w:val="1"/>
          <w:sz w:val="28"/>
          <w:szCs w:val="28"/>
        </w:rPr>
        <w:t xml:space="preserve"> Зеркалов Д. В. Наукові основи охорони праці. Монографія. – К.: «Основа», 2015. – 934 с.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10.</w:t>
      </w:r>
      <w:r w:rsidRPr="00B74B90">
        <w:rPr>
          <w:rFonts w:eastAsia="Andale Sans UI"/>
          <w:kern w:val="1"/>
          <w:sz w:val="28"/>
          <w:szCs w:val="28"/>
        </w:rPr>
        <w:t xml:space="preserve"> Болотіна Н.Б. Трудове право України: Підручник. - 5-те вид., перероб. і доп. - К.: Знання, 2008. - 860 с. 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11.</w:t>
      </w:r>
      <w:r w:rsidRPr="00B74B90">
        <w:rPr>
          <w:rFonts w:eastAsia="Andale Sans UI"/>
          <w:kern w:val="1"/>
          <w:sz w:val="28"/>
          <w:szCs w:val="28"/>
        </w:rPr>
        <w:t xml:space="preserve"> Пилипенко П. Д. Трудове право України : акад. курс : підруч. [для студ. вищ. навч. закл. / П. Д. Пилипенко, В. Я. Бурак, 3. Я. Козак та ін.] ; за ред. П. Д. Пилипенка. - 5-те вид., переробл. і допов. - К. : Ін Юре, 2014.-552 с.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12.</w:t>
      </w:r>
      <w:r w:rsidRPr="00B74B90">
        <w:rPr>
          <w:rFonts w:eastAsia="Andale Sans UI"/>
          <w:kern w:val="1"/>
          <w:sz w:val="28"/>
          <w:szCs w:val="28"/>
        </w:rPr>
        <w:t xml:space="preserve"> </w:t>
      </w:r>
      <w:hyperlink r:id="rId10" w:history="1">
        <w:r w:rsidRPr="00B74B90">
          <w:rPr>
            <w:rFonts w:eastAsia="Andale Sans UI"/>
            <w:kern w:val="1"/>
            <w:sz w:val="28"/>
            <w:szCs w:val="28"/>
          </w:rPr>
          <w:t>Про затвердження переліку професійних захворювань</w:t>
        </w:r>
      </w:hyperlink>
      <w:r w:rsidRPr="00B74B90">
        <w:rPr>
          <w:rFonts w:eastAsia="Andale Sans UI"/>
          <w:kern w:val="1"/>
          <w:sz w:val="28"/>
          <w:szCs w:val="28"/>
        </w:rPr>
        <w:t xml:space="preserve"> : Кабінет Міністрів України; Постанова, Перелік від 08.11.2000 № 1662 [Електронний ресурс]. – Режим доступу :   http://zakon0.rada.gov.ua/laws/show/1662-2000-%D0%BF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13.</w:t>
      </w:r>
      <w:r w:rsidRPr="00B74B90">
        <w:rPr>
          <w:rFonts w:eastAsia="Andale Sans UI"/>
          <w:kern w:val="1"/>
          <w:sz w:val="28"/>
          <w:szCs w:val="28"/>
        </w:rPr>
        <w:t xml:space="preserve"> Кундієв Ю.І., Нагорна А.М., Добровольський Л.О. Проблема виробничого травматизму в глобальному вимірі: стан в Україні / Кундієв Ю.І., Нагорна А.М., Добровольський Л.О. // Український журнал з проблем медицини праці. – 2010. - № 1(21). – С. 3-8.</w:t>
      </w:r>
    </w:p>
    <w:p w:rsidR="005B1C9B" w:rsidRPr="00B74B90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14.</w:t>
      </w:r>
      <w:r w:rsidRPr="00B74B90">
        <w:rPr>
          <w:rFonts w:eastAsia="Andale Sans UI"/>
          <w:kern w:val="1"/>
          <w:sz w:val="28"/>
          <w:szCs w:val="28"/>
        </w:rPr>
        <w:t xml:space="preserve"> Офіційний сайт Фонду соціального страхування від нещасних випадків на виробництві та професійних захворювань // www.social.org.ua 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15. </w:t>
      </w:r>
      <w:r w:rsidRPr="00B74B90">
        <w:rPr>
          <w:rFonts w:eastAsia="Andale Sans UI"/>
          <w:kern w:val="1"/>
          <w:sz w:val="28"/>
          <w:szCs w:val="28"/>
        </w:rPr>
        <w:t>Деякі питання розслідування та обліку нещасних випадків, професійних захворювань і аварій на виробництві : Кабінет Міністрів України; Постанова, Порядок, Форма типового документа  від 30.11.2011 № 1232 : Редакція від 04.03.2016 [Електронний ресурс]. – Режим доступу :   http://zakon3.rada.gov.ua/laws/show/1232-2011-%D0%BF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16.</w:t>
      </w:r>
      <w:r w:rsidRPr="00B74B90">
        <w:rPr>
          <w:rFonts w:eastAsia="Andale Sans UI"/>
          <w:kern w:val="1"/>
          <w:sz w:val="28"/>
          <w:szCs w:val="28"/>
        </w:rPr>
        <w:t xml:space="preserve"> Якщо ви отримали травму на виробництві [Електронний ресурс]. – Режим доступу :   http://km.dsp.gov.ua/index.php?newsid=565</w:t>
      </w:r>
    </w:p>
    <w:p w:rsidR="00AE6B94" w:rsidRPr="00AE6B94" w:rsidRDefault="005B1C9B" w:rsidP="00AE6B9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AE6B94">
        <w:rPr>
          <w:rFonts w:eastAsia="Andale Sans UI"/>
          <w:kern w:val="1"/>
          <w:sz w:val="28"/>
          <w:szCs w:val="28"/>
        </w:rPr>
        <w:lastRenderedPageBreak/>
        <w:t xml:space="preserve">17. </w:t>
      </w:r>
      <w:r w:rsidR="00AE6B94" w:rsidRPr="00AE6B94">
        <w:rPr>
          <w:rFonts w:eastAsia="Andale Sans UI"/>
          <w:kern w:val="1"/>
          <w:sz w:val="28"/>
          <w:szCs w:val="28"/>
        </w:rPr>
        <w:t>Прилипко С.М. Трудове право України : підруч. для студ. юрид. спец. вищ. навч. 3акл. / С. М. Прилипко, О. М. Ярошенко, І. П. Жигалкін, В. А. Прудников. - 5-те вид., допов. - X.: Право, .2014.- 760 с.</w:t>
      </w:r>
    </w:p>
    <w:p w:rsidR="005B1C9B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18.</w:t>
      </w:r>
      <w:r w:rsidRPr="00596282">
        <w:rPr>
          <w:rFonts w:eastAsia="Andale Sans UI"/>
          <w:kern w:val="1"/>
          <w:sz w:val="28"/>
          <w:szCs w:val="28"/>
        </w:rPr>
        <w:t xml:space="preserve"> Андрушко А.В. Законодавство 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 / Андрушко А.В. // Вісник Хмельницького інституту регіонального управління та права. – 2014. - № 6. – С. 244-246</w:t>
      </w:r>
      <w:r w:rsidRPr="002139DA">
        <w:rPr>
          <w:rFonts w:eastAsia="Andale Sans UI"/>
          <w:kern w:val="1"/>
          <w:sz w:val="28"/>
          <w:szCs w:val="28"/>
        </w:rPr>
        <w:t>.</w:t>
      </w:r>
    </w:p>
    <w:p w:rsidR="005B1C9B" w:rsidRPr="00124942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19. </w:t>
      </w:r>
      <w:r w:rsidRPr="00596282">
        <w:rPr>
          <w:rFonts w:eastAsia="Andale Sans UI"/>
          <w:kern w:val="1"/>
          <w:sz w:val="28"/>
          <w:szCs w:val="28"/>
        </w:rPr>
        <w:t>Гаманкова О., Шимків С. Тенденції розвитку соціального страхування від нещасних випадків на виробництві та професійних захворювань в Україні / Гаманкова О., Шимків С. // Вісник Київського національного університету імені Тараса Шевченка. -  2014.- № 3(156)/. – С. 16-19</w:t>
      </w:r>
      <w:r>
        <w:rPr>
          <w:rFonts w:eastAsia="Andale Sans UI"/>
          <w:kern w:val="1"/>
          <w:sz w:val="28"/>
          <w:szCs w:val="28"/>
        </w:rPr>
        <w:t>.</w:t>
      </w:r>
    </w:p>
    <w:p w:rsidR="005B1C9B" w:rsidRPr="00596282" w:rsidRDefault="005B1C9B" w:rsidP="005B1C9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20.</w:t>
      </w:r>
      <w:r w:rsidRPr="00596282">
        <w:rPr>
          <w:rFonts w:eastAsia="Andale Sans UI"/>
          <w:kern w:val="1"/>
          <w:sz w:val="28"/>
          <w:szCs w:val="28"/>
        </w:rPr>
        <w:t xml:space="preserve"> Про практику розгляду судами цивільних справ за позовами про відшкодування шкоди : Постанова Верховного Суду від 27.03.1992 № 6 : Редакція від 24.10.2003 [Електронний ресурс]. – Режим доступу :   http://zakon5.rada.gov.ua/laws/show/v0006700-92</w:t>
      </w:r>
    </w:p>
    <w:p w:rsidR="008C6DAF" w:rsidRDefault="008C6DAF" w:rsidP="002E01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color w:val="000000"/>
          <w:bdr w:val="none" w:sz="0" w:space="0" w:color="auto" w:frame="1"/>
        </w:rPr>
      </w:pPr>
    </w:p>
    <w:sectPr w:rsidR="008C6DAF" w:rsidSect="00124942">
      <w:head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52" w:rsidRDefault="00F72952" w:rsidP="004F6B71">
      <w:pPr>
        <w:spacing w:after="0" w:line="240" w:lineRule="auto"/>
      </w:pPr>
      <w:r>
        <w:separator/>
      </w:r>
    </w:p>
  </w:endnote>
  <w:endnote w:type="continuationSeparator" w:id="0">
    <w:p w:rsidR="00F72952" w:rsidRDefault="00F72952" w:rsidP="004F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52" w:rsidRDefault="00F72952" w:rsidP="004F6B71">
      <w:pPr>
        <w:spacing w:after="0" w:line="240" w:lineRule="auto"/>
      </w:pPr>
      <w:r>
        <w:separator/>
      </w:r>
    </w:p>
  </w:footnote>
  <w:footnote w:type="continuationSeparator" w:id="0">
    <w:p w:rsidR="00F72952" w:rsidRDefault="00F72952" w:rsidP="004F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91"/>
      <w:docPartObj>
        <w:docPartGallery w:val="Page Numbers (Top of Page)"/>
        <w:docPartUnique/>
      </w:docPartObj>
    </w:sdtPr>
    <w:sdtEndPr/>
    <w:sdtContent>
      <w:p w:rsidR="008C6DAF" w:rsidRDefault="001B0FE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D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6DAF" w:rsidRDefault="008C6D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E76"/>
    <w:multiLevelType w:val="multilevel"/>
    <w:tmpl w:val="4F0855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D7"/>
    <w:rsid w:val="00104550"/>
    <w:rsid w:val="0012018A"/>
    <w:rsid w:val="00124942"/>
    <w:rsid w:val="00163DDB"/>
    <w:rsid w:val="001B0FE5"/>
    <w:rsid w:val="002139DA"/>
    <w:rsid w:val="002573EC"/>
    <w:rsid w:val="002A1D01"/>
    <w:rsid w:val="002E0156"/>
    <w:rsid w:val="002E221E"/>
    <w:rsid w:val="003519FC"/>
    <w:rsid w:val="003859BB"/>
    <w:rsid w:val="00435A44"/>
    <w:rsid w:val="00482367"/>
    <w:rsid w:val="004F6B71"/>
    <w:rsid w:val="00506C8C"/>
    <w:rsid w:val="005B1C9B"/>
    <w:rsid w:val="00606F14"/>
    <w:rsid w:val="00637B47"/>
    <w:rsid w:val="006A1AE8"/>
    <w:rsid w:val="006E3395"/>
    <w:rsid w:val="00744035"/>
    <w:rsid w:val="0074751A"/>
    <w:rsid w:val="007A7B46"/>
    <w:rsid w:val="00865B92"/>
    <w:rsid w:val="008C6DAF"/>
    <w:rsid w:val="008D64BF"/>
    <w:rsid w:val="009D4DE7"/>
    <w:rsid w:val="00AA1F4B"/>
    <w:rsid w:val="00AA4CAF"/>
    <w:rsid w:val="00AD3C51"/>
    <w:rsid w:val="00AD48FF"/>
    <w:rsid w:val="00AE6B94"/>
    <w:rsid w:val="00B22EB4"/>
    <w:rsid w:val="00B914D6"/>
    <w:rsid w:val="00B97E0B"/>
    <w:rsid w:val="00BE471A"/>
    <w:rsid w:val="00C00BEB"/>
    <w:rsid w:val="00C264AE"/>
    <w:rsid w:val="00E21DB5"/>
    <w:rsid w:val="00E61DD8"/>
    <w:rsid w:val="00E935A0"/>
    <w:rsid w:val="00F72952"/>
    <w:rsid w:val="00F75DD7"/>
    <w:rsid w:val="00FD44D1"/>
    <w:rsid w:val="00FE74B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ADA"/>
  <w15:docId w15:val="{41EF63A1-9255-42E2-9CA1-5C9E075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3C51"/>
  </w:style>
  <w:style w:type="paragraph" w:styleId="2">
    <w:name w:val="heading 2"/>
    <w:basedOn w:val="a"/>
    <w:link w:val="20"/>
    <w:uiPriority w:val="9"/>
    <w:qFormat/>
    <w:rsid w:val="006A1A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573E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A1AE8"/>
    <w:rPr>
      <w:rFonts w:eastAsia="Times New Roman"/>
      <w:b/>
      <w:bCs/>
      <w:kern w:val="0"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A1AE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64BF"/>
    <w:rPr>
      <w:b/>
      <w:bCs/>
    </w:rPr>
  </w:style>
  <w:style w:type="character" w:customStyle="1" w:styleId="apple-converted-space">
    <w:name w:val="apple-converted-space"/>
    <w:basedOn w:val="a0"/>
    <w:rsid w:val="008D64BF"/>
  </w:style>
  <w:style w:type="character" w:customStyle="1" w:styleId="rvts9">
    <w:name w:val="rvts9"/>
    <w:basedOn w:val="a0"/>
    <w:rsid w:val="00AD48FF"/>
  </w:style>
  <w:style w:type="character" w:styleId="a5">
    <w:name w:val="Hyperlink"/>
    <w:basedOn w:val="a0"/>
    <w:uiPriority w:val="99"/>
    <w:semiHidden/>
    <w:unhideWhenUsed/>
    <w:rsid w:val="00AD48FF"/>
    <w:rPr>
      <w:color w:val="0000FF"/>
      <w:u w:val="single"/>
    </w:rPr>
  </w:style>
  <w:style w:type="character" w:customStyle="1" w:styleId="rvts46">
    <w:name w:val="rvts46"/>
    <w:basedOn w:val="a0"/>
    <w:rsid w:val="00AD48FF"/>
  </w:style>
  <w:style w:type="paragraph" w:styleId="a6">
    <w:name w:val="header"/>
    <w:basedOn w:val="a"/>
    <w:link w:val="a7"/>
    <w:uiPriority w:val="99"/>
    <w:unhideWhenUsed/>
    <w:rsid w:val="004F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B71"/>
  </w:style>
  <w:style w:type="paragraph" w:styleId="a8">
    <w:name w:val="footer"/>
    <w:basedOn w:val="a"/>
    <w:link w:val="a9"/>
    <w:uiPriority w:val="99"/>
    <w:semiHidden/>
    <w:unhideWhenUsed/>
    <w:rsid w:val="004F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B71"/>
  </w:style>
  <w:style w:type="paragraph" w:customStyle="1" w:styleId="Default">
    <w:name w:val="Default"/>
    <w:rsid w:val="00606F14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35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go/1662-200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322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84F89-0E87-41C9-AE9A-CF23DB6A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Оксана Смолярчук</cp:lastModifiedBy>
  <cp:revision>3</cp:revision>
  <dcterms:created xsi:type="dcterms:W3CDTF">2016-12-06T11:47:00Z</dcterms:created>
  <dcterms:modified xsi:type="dcterms:W3CDTF">2016-12-06T11:51:00Z</dcterms:modified>
</cp:coreProperties>
</file>