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C5" w:rsidRPr="002776C5" w:rsidRDefault="002776C5" w:rsidP="002776C5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2776C5">
        <w:rPr>
          <w:b/>
          <w:color w:val="000000"/>
          <w:shd w:val="clear" w:color="auto" w:fill="FFFFFF"/>
        </w:rPr>
        <w:t>ЗМІСТ</w:t>
      </w:r>
    </w:p>
    <w:p w:rsidR="002776C5" w:rsidRPr="00126758" w:rsidRDefault="002776C5" w:rsidP="002776C5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5F0EB6" w:rsidRPr="00126758" w:rsidRDefault="005F0EB6" w:rsidP="002776C5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126758">
        <w:rPr>
          <w:b/>
          <w:color w:val="000000"/>
          <w:shd w:val="clear" w:color="auto" w:fill="FFFFFF"/>
        </w:rPr>
        <w:t>ВСТУП</w:t>
      </w:r>
      <w:r w:rsidR="00126758">
        <w:rPr>
          <w:b/>
          <w:color w:val="000000"/>
          <w:shd w:val="clear" w:color="auto" w:fill="FFFFFF"/>
        </w:rPr>
        <w:t>………………………………………………………………………...</w:t>
      </w:r>
      <w:r w:rsidR="002776C5" w:rsidRPr="00126758">
        <w:rPr>
          <w:b/>
          <w:color w:val="000000"/>
          <w:shd w:val="clear" w:color="auto" w:fill="FFFFFF"/>
        </w:rPr>
        <w:t>3</w:t>
      </w:r>
    </w:p>
    <w:p w:rsidR="005F0EB6" w:rsidRPr="00126758" w:rsidRDefault="005F0EB6" w:rsidP="002776C5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126758">
        <w:rPr>
          <w:b/>
          <w:color w:val="000000"/>
          <w:shd w:val="clear" w:color="auto" w:fill="FFFFFF"/>
        </w:rPr>
        <w:t>РОЗДІЛ 1. РАДА БЕЗПЕКИ ООН ЯК ОДНА З НА</w:t>
      </w:r>
      <w:r w:rsidR="00126758" w:rsidRPr="00126758">
        <w:rPr>
          <w:b/>
          <w:color w:val="000000"/>
          <w:shd w:val="clear" w:color="auto" w:fill="FFFFFF"/>
          <w:lang w:val="ru-RU"/>
        </w:rPr>
        <w:t>Й</w:t>
      </w:r>
      <w:r w:rsidRPr="00126758">
        <w:rPr>
          <w:b/>
          <w:color w:val="000000"/>
          <w:shd w:val="clear" w:color="auto" w:fill="FFFFFF"/>
        </w:rPr>
        <w:t>ВПЛИВОВІШИХ МІЖНАРОДНИХ ОРГАНІЗАЦІЙ</w:t>
      </w:r>
      <w:r w:rsidR="00126758">
        <w:rPr>
          <w:b/>
          <w:color w:val="000000"/>
          <w:shd w:val="clear" w:color="auto" w:fill="FFFFFF"/>
        </w:rPr>
        <w:t>………………………………………………..</w:t>
      </w:r>
      <w:r w:rsidR="002776C5" w:rsidRPr="00126758">
        <w:rPr>
          <w:b/>
          <w:color w:val="000000"/>
          <w:shd w:val="clear" w:color="auto" w:fill="FFFFFF"/>
        </w:rPr>
        <w:t>5</w:t>
      </w:r>
    </w:p>
    <w:p w:rsidR="005F0EB6" w:rsidRPr="002776C5" w:rsidRDefault="005F0EB6" w:rsidP="002776C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2776C5">
        <w:rPr>
          <w:color w:val="000000"/>
          <w:shd w:val="clear" w:color="auto" w:fill="FFFFFF"/>
        </w:rPr>
        <w:t>1.1. Міжнародна правосуб'єктність Ради безпеки ООН як міжнародної організації</w:t>
      </w:r>
      <w:r w:rsidR="002776C5">
        <w:rPr>
          <w:color w:val="000000"/>
          <w:shd w:val="clear" w:color="auto" w:fill="FFFFFF"/>
        </w:rPr>
        <w:t>…………………………………………………………………………….5</w:t>
      </w:r>
    </w:p>
    <w:p w:rsidR="005F0EB6" w:rsidRPr="002776C5" w:rsidRDefault="005F0EB6" w:rsidP="002776C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2776C5">
        <w:rPr>
          <w:color w:val="000000"/>
          <w:shd w:val="clear" w:color="auto" w:fill="FFFFFF"/>
        </w:rPr>
        <w:t>1.2. Компетенція Ради безпеки ООН</w:t>
      </w:r>
      <w:r w:rsidR="00704A09">
        <w:rPr>
          <w:color w:val="000000"/>
          <w:shd w:val="clear" w:color="auto" w:fill="FFFFFF"/>
        </w:rPr>
        <w:t>………………………………………...8</w:t>
      </w:r>
    </w:p>
    <w:p w:rsidR="005F0EB6" w:rsidRPr="002776C5" w:rsidRDefault="005F0EB6" w:rsidP="002776C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2776C5">
        <w:rPr>
          <w:color w:val="000000"/>
          <w:shd w:val="clear" w:color="auto" w:fill="FFFFFF"/>
        </w:rPr>
        <w:t>1.3. Повноваження Комітету міністрів та Консультативної асамблеї</w:t>
      </w:r>
      <w:r w:rsidR="00704A09">
        <w:rPr>
          <w:color w:val="000000"/>
          <w:shd w:val="clear" w:color="auto" w:fill="FFFFFF"/>
        </w:rPr>
        <w:t>…….11</w:t>
      </w:r>
    </w:p>
    <w:p w:rsidR="005F0EB6" w:rsidRPr="00126758" w:rsidRDefault="005F0EB6" w:rsidP="002776C5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126758">
        <w:rPr>
          <w:b/>
          <w:color w:val="000000"/>
          <w:shd w:val="clear" w:color="auto" w:fill="FFFFFF"/>
        </w:rPr>
        <w:t>РОЗДІЛ 2. ХАРАКТЕРИСТИКА ОКРЕМИХ ПОВНОВАЖЕНЬ РАДИ БЕЗПЕКИ ООН</w:t>
      </w:r>
      <w:r w:rsidR="00704A09">
        <w:rPr>
          <w:b/>
          <w:color w:val="000000"/>
          <w:shd w:val="clear" w:color="auto" w:fill="FFFFFF"/>
        </w:rPr>
        <w:t>……………………………………………………………………15</w:t>
      </w:r>
    </w:p>
    <w:p w:rsidR="005F0EB6" w:rsidRPr="002776C5" w:rsidRDefault="005F0EB6" w:rsidP="002776C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2776C5">
        <w:rPr>
          <w:color w:val="000000"/>
          <w:shd w:val="clear" w:color="auto" w:fill="FFFFFF"/>
        </w:rPr>
        <w:t>2.1. Повноваження Ради безпеки ООН у боротьбі із тероризмом</w:t>
      </w:r>
      <w:r w:rsidR="008C178C">
        <w:rPr>
          <w:color w:val="000000"/>
          <w:shd w:val="clear" w:color="auto" w:fill="FFFFFF"/>
        </w:rPr>
        <w:t>………..15</w:t>
      </w:r>
    </w:p>
    <w:p w:rsidR="005F0EB6" w:rsidRPr="002776C5" w:rsidRDefault="005F0EB6" w:rsidP="002776C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2776C5">
        <w:rPr>
          <w:color w:val="000000"/>
          <w:shd w:val="clear" w:color="auto" w:fill="FFFFFF"/>
        </w:rPr>
        <w:t>2.2. Повноваження Ради безпеки ООН щодо підтримання міжнародного миру та безпеки</w:t>
      </w:r>
      <w:r w:rsidR="008C178C">
        <w:rPr>
          <w:color w:val="000000"/>
          <w:shd w:val="clear" w:color="auto" w:fill="FFFFFF"/>
        </w:rPr>
        <w:t>……………………………………………………..………………17</w:t>
      </w:r>
    </w:p>
    <w:p w:rsidR="005F0EB6" w:rsidRPr="00126758" w:rsidRDefault="005F0EB6" w:rsidP="002776C5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126758">
        <w:rPr>
          <w:b/>
          <w:color w:val="000000"/>
          <w:shd w:val="clear" w:color="auto" w:fill="FFFFFF"/>
        </w:rPr>
        <w:t>РОЗДІЛ 3. АКТУАЛЬНІ ПИТАННЯ РЕФОРМУВАННЯ РАДИ БЕЗПЕКИ ООН</w:t>
      </w:r>
      <w:r w:rsidR="005338C7">
        <w:rPr>
          <w:b/>
          <w:color w:val="000000"/>
          <w:shd w:val="clear" w:color="auto" w:fill="FFFFFF"/>
        </w:rPr>
        <w:t>…………………………………………………………………...24</w:t>
      </w:r>
      <w:r w:rsidRPr="00126758">
        <w:rPr>
          <w:b/>
          <w:color w:val="000000"/>
          <w:shd w:val="clear" w:color="auto" w:fill="FFFFFF"/>
        </w:rPr>
        <w:t> </w:t>
      </w:r>
    </w:p>
    <w:p w:rsidR="005F0EB6" w:rsidRPr="00126758" w:rsidRDefault="005F0EB6" w:rsidP="002776C5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126758">
        <w:rPr>
          <w:b/>
          <w:color w:val="000000"/>
          <w:shd w:val="clear" w:color="auto" w:fill="FFFFFF"/>
        </w:rPr>
        <w:t>ВИСНОВКИ</w:t>
      </w:r>
      <w:r w:rsidR="00AD6E71">
        <w:rPr>
          <w:b/>
          <w:color w:val="000000"/>
          <w:shd w:val="clear" w:color="auto" w:fill="FFFFFF"/>
        </w:rPr>
        <w:t>………………………………………………………………...31</w:t>
      </w:r>
    </w:p>
    <w:p w:rsidR="005F0EB6" w:rsidRPr="00126758" w:rsidRDefault="005F0EB6" w:rsidP="002776C5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126758">
        <w:rPr>
          <w:b/>
          <w:color w:val="000000"/>
          <w:shd w:val="clear" w:color="auto" w:fill="FFFFFF"/>
        </w:rPr>
        <w:t>СПИСОК ВИКОРИСТАНИХ ДЖЕРЕЛ</w:t>
      </w:r>
      <w:r w:rsidR="00AD6E71">
        <w:rPr>
          <w:b/>
          <w:color w:val="000000"/>
          <w:shd w:val="clear" w:color="auto" w:fill="FFFFFF"/>
        </w:rPr>
        <w:t>………………………………...33</w:t>
      </w:r>
    </w:p>
    <w:p w:rsidR="00F237FF" w:rsidRDefault="00F237FF" w:rsidP="005F0EB6">
      <w:pPr>
        <w:pStyle w:val="a3"/>
        <w:shd w:val="clear" w:color="auto" w:fill="FFFFFF"/>
        <w:spacing w:line="312" w:lineRule="atLeast"/>
        <w:rPr>
          <w:rFonts w:ascii="Verdana" w:hAnsi="Verdana" w:cs="Arial"/>
          <w:color w:val="000000"/>
          <w:sz w:val="18"/>
          <w:szCs w:val="18"/>
        </w:rPr>
      </w:pPr>
    </w:p>
    <w:p w:rsidR="00B6132B" w:rsidRDefault="00B6132B" w:rsidP="005F0EB6">
      <w:pPr>
        <w:pStyle w:val="a3"/>
        <w:shd w:val="clear" w:color="auto" w:fill="FFFFFF"/>
        <w:spacing w:line="312" w:lineRule="atLeast"/>
        <w:rPr>
          <w:rFonts w:ascii="Verdana" w:hAnsi="Verdana" w:cs="Arial"/>
          <w:color w:val="000000"/>
          <w:sz w:val="18"/>
          <w:szCs w:val="18"/>
        </w:rPr>
      </w:pPr>
    </w:p>
    <w:p w:rsidR="00B6132B" w:rsidRDefault="00B6132B" w:rsidP="005F0EB6">
      <w:pPr>
        <w:pStyle w:val="a3"/>
        <w:shd w:val="clear" w:color="auto" w:fill="FFFFFF"/>
        <w:spacing w:line="312" w:lineRule="atLeast"/>
        <w:rPr>
          <w:rFonts w:ascii="Verdana" w:hAnsi="Verdana" w:cs="Arial"/>
          <w:color w:val="000000"/>
          <w:sz w:val="18"/>
          <w:szCs w:val="18"/>
        </w:rPr>
      </w:pPr>
    </w:p>
    <w:p w:rsidR="00B6132B" w:rsidRDefault="00B6132B" w:rsidP="005F0EB6">
      <w:pPr>
        <w:pStyle w:val="a3"/>
        <w:shd w:val="clear" w:color="auto" w:fill="FFFFFF"/>
        <w:spacing w:line="312" w:lineRule="atLeast"/>
        <w:rPr>
          <w:rFonts w:ascii="Verdana" w:hAnsi="Verdana" w:cs="Arial"/>
          <w:color w:val="000000"/>
          <w:sz w:val="18"/>
          <w:szCs w:val="18"/>
        </w:rPr>
      </w:pPr>
    </w:p>
    <w:p w:rsidR="00B6132B" w:rsidRDefault="00B6132B" w:rsidP="005F0EB6">
      <w:pPr>
        <w:pStyle w:val="a3"/>
        <w:shd w:val="clear" w:color="auto" w:fill="FFFFFF"/>
        <w:spacing w:line="312" w:lineRule="atLeast"/>
        <w:rPr>
          <w:rFonts w:ascii="Verdana" w:hAnsi="Verdana" w:cs="Arial"/>
          <w:color w:val="000000"/>
          <w:sz w:val="18"/>
          <w:szCs w:val="18"/>
        </w:rPr>
      </w:pPr>
    </w:p>
    <w:p w:rsidR="00746F9E" w:rsidRDefault="00746F9E" w:rsidP="005F0EB6">
      <w:pPr>
        <w:pStyle w:val="a3"/>
        <w:shd w:val="clear" w:color="auto" w:fill="FFFFFF"/>
        <w:spacing w:line="312" w:lineRule="atLeast"/>
        <w:rPr>
          <w:rFonts w:ascii="Verdana" w:hAnsi="Verdana" w:cs="Arial"/>
          <w:color w:val="000000"/>
          <w:sz w:val="18"/>
          <w:szCs w:val="18"/>
        </w:rPr>
      </w:pPr>
    </w:p>
    <w:p w:rsidR="00746F9E" w:rsidRDefault="00746F9E" w:rsidP="005F0EB6">
      <w:pPr>
        <w:pStyle w:val="a3"/>
        <w:shd w:val="clear" w:color="auto" w:fill="FFFFFF"/>
        <w:spacing w:line="312" w:lineRule="atLeast"/>
        <w:rPr>
          <w:rFonts w:ascii="Verdana" w:hAnsi="Verdana" w:cs="Arial"/>
          <w:color w:val="000000"/>
          <w:sz w:val="18"/>
          <w:szCs w:val="18"/>
        </w:rPr>
      </w:pPr>
    </w:p>
    <w:p w:rsidR="00746F9E" w:rsidRDefault="00746F9E" w:rsidP="005F0EB6">
      <w:pPr>
        <w:pStyle w:val="a3"/>
        <w:shd w:val="clear" w:color="auto" w:fill="FFFFFF"/>
        <w:spacing w:line="312" w:lineRule="atLeast"/>
        <w:rPr>
          <w:rFonts w:ascii="Verdana" w:hAnsi="Verdana" w:cs="Arial"/>
          <w:color w:val="000000"/>
          <w:sz w:val="18"/>
          <w:szCs w:val="18"/>
        </w:rPr>
      </w:pPr>
    </w:p>
    <w:p w:rsidR="00746F9E" w:rsidRDefault="00746F9E" w:rsidP="005F0EB6">
      <w:pPr>
        <w:pStyle w:val="a3"/>
        <w:shd w:val="clear" w:color="auto" w:fill="FFFFFF"/>
        <w:spacing w:line="312" w:lineRule="atLeast"/>
        <w:rPr>
          <w:rFonts w:ascii="Verdana" w:hAnsi="Verdana" w:cs="Arial"/>
          <w:color w:val="000000"/>
          <w:sz w:val="18"/>
          <w:szCs w:val="18"/>
        </w:rPr>
      </w:pPr>
    </w:p>
    <w:p w:rsidR="002776C5" w:rsidRDefault="002776C5" w:rsidP="0050590F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50590F">
        <w:rPr>
          <w:b/>
          <w:color w:val="000000"/>
          <w:shd w:val="clear" w:color="auto" w:fill="FFFFFF"/>
        </w:rPr>
        <w:lastRenderedPageBreak/>
        <w:t>ВСТУП</w:t>
      </w:r>
    </w:p>
    <w:p w:rsidR="0050590F" w:rsidRPr="0050590F" w:rsidRDefault="0050590F" w:rsidP="0050590F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2776C5" w:rsidRDefault="002776C5" w:rsidP="009D595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50590F">
        <w:rPr>
          <w:b/>
          <w:color w:val="000000"/>
          <w:shd w:val="clear" w:color="auto" w:fill="FFFFFF"/>
        </w:rPr>
        <w:t>Актуальність теми.</w:t>
      </w:r>
      <w:r w:rsidRPr="00FA01A4">
        <w:rPr>
          <w:color w:val="000000"/>
          <w:shd w:val="clear" w:color="auto" w:fill="FFFFFF"/>
        </w:rPr>
        <w:t xml:space="preserve"> </w:t>
      </w:r>
      <w:r w:rsidR="0050590F" w:rsidRPr="0050590F">
        <w:rPr>
          <w:color w:val="000000"/>
          <w:shd w:val="clear" w:color="auto" w:fill="FFFFFF"/>
        </w:rPr>
        <w:t xml:space="preserve">Рада Безпеки ООН - другий важливий головний орган ООН, який відіграє основну роль у підтриманні міжнародного миру і безпеки. Генеральна Асамблея ООН не може розглядати питання і приймати за цим питанням рішення, якщо воно знаходиться на розгляді в Раді Безпеки. Це єдиний виняток з компетенції </w:t>
      </w:r>
      <w:r w:rsidR="009D595D">
        <w:rPr>
          <w:color w:val="000000"/>
          <w:shd w:val="clear" w:color="auto" w:fill="FFFFFF"/>
        </w:rPr>
        <w:t>….</w:t>
      </w:r>
    </w:p>
    <w:p w:rsidR="002776C5" w:rsidRPr="003F3BF7" w:rsidRDefault="002776C5" w:rsidP="002776C5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0C5B33">
        <w:rPr>
          <w:b/>
          <w:color w:val="000000"/>
          <w:shd w:val="clear" w:color="auto" w:fill="FFFFFF"/>
        </w:rPr>
        <w:t xml:space="preserve"> Мета курсової</w:t>
      </w:r>
      <w:r w:rsidRPr="000C5B33">
        <w:rPr>
          <w:color w:val="000000"/>
          <w:shd w:val="clear" w:color="auto" w:fill="FFFFFF"/>
        </w:rPr>
        <w:t xml:space="preserve"> роботи</w:t>
      </w:r>
      <w:r w:rsidRPr="00FA01A4">
        <w:rPr>
          <w:color w:val="000000"/>
          <w:shd w:val="clear" w:color="auto" w:fill="FFFFFF"/>
        </w:rPr>
        <w:t xml:space="preserve"> </w:t>
      </w:r>
      <w:r w:rsidR="009D595D">
        <w:rPr>
          <w:color w:val="000000"/>
          <w:shd w:val="clear" w:color="auto" w:fill="FFFFFF"/>
        </w:rPr>
        <w:t>…</w:t>
      </w:r>
      <w:r w:rsidRPr="000C5B33">
        <w:rPr>
          <w:color w:val="000000"/>
          <w:shd w:val="clear" w:color="auto" w:fill="FFFFFF"/>
        </w:rPr>
        <w:t xml:space="preserve">. </w:t>
      </w:r>
    </w:p>
    <w:p w:rsidR="002776C5" w:rsidRPr="00003101" w:rsidRDefault="002776C5" w:rsidP="002776C5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0C5B33">
        <w:rPr>
          <w:color w:val="000000"/>
          <w:shd w:val="clear" w:color="auto" w:fill="FFFFFF"/>
        </w:rPr>
        <w:t xml:space="preserve">Поставлена мета зумовлює необхідність вирішення наступних </w:t>
      </w:r>
      <w:r w:rsidRPr="00003101">
        <w:rPr>
          <w:b/>
          <w:color w:val="000000"/>
          <w:shd w:val="clear" w:color="auto" w:fill="FFFFFF"/>
        </w:rPr>
        <w:t>завдань:</w:t>
      </w:r>
    </w:p>
    <w:p w:rsidR="002776C5" w:rsidRPr="005B1407" w:rsidRDefault="009D595D" w:rsidP="002776C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  <w:r w:rsidR="002776C5" w:rsidRPr="005B1407">
        <w:rPr>
          <w:color w:val="000000"/>
          <w:shd w:val="clear" w:color="auto" w:fill="FFFFFF"/>
        </w:rPr>
        <w:t>.</w:t>
      </w:r>
    </w:p>
    <w:p w:rsidR="002776C5" w:rsidRPr="000C5B33" w:rsidRDefault="002776C5" w:rsidP="002776C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5B1407">
        <w:rPr>
          <w:b/>
          <w:color w:val="000000"/>
          <w:shd w:val="clear" w:color="auto" w:fill="FFFFFF"/>
        </w:rPr>
        <w:t>Об’єктом дослідження</w:t>
      </w:r>
      <w:r w:rsidRPr="006C52FB">
        <w:rPr>
          <w:color w:val="000000"/>
          <w:shd w:val="clear" w:color="auto" w:fill="FFFFFF"/>
        </w:rPr>
        <w:t xml:space="preserve"> є </w:t>
      </w:r>
      <w:r w:rsidR="009D595D">
        <w:rPr>
          <w:color w:val="000000"/>
          <w:shd w:val="clear" w:color="auto" w:fill="FFFFFF"/>
        </w:rPr>
        <w:t>…</w:t>
      </w:r>
      <w:r w:rsidRPr="000C5B33">
        <w:rPr>
          <w:color w:val="000000"/>
          <w:shd w:val="clear" w:color="auto" w:fill="FFFFFF"/>
        </w:rPr>
        <w:t>.</w:t>
      </w:r>
    </w:p>
    <w:p w:rsidR="002776C5" w:rsidRPr="006C52FB" w:rsidRDefault="002776C5" w:rsidP="002776C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6C52FB">
        <w:rPr>
          <w:b/>
          <w:color w:val="000000"/>
          <w:shd w:val="clear" w:color="auto" w:fill="FFFFFF"/>
        </w:rPr>
        <w:t>Предметом дослідження</w:t>
      </w:r>
      <w:r w:rsidRPr="006C52FB">
        <w:rPr>
          <w:color w:val="000000"/>
          <w:shd w:val="clear" w:color="auto" w:fill="FFFFFF"/>
        </w:rPr>
        <w:t xml:space="preserve"> є </w:t>
      </w:r>
      <w:r w:rsidR="009D595D">
        <w:rPr>
          <w:color w:val="000000"/>
          <w:shd w:val="clear" w:color="auto" w:fill="FFFFFF"/>
        </w:rPr>
        <w:t>…</w:t>
      </w:r>
    </w:p>
    <w:p w:rsidR="002776C5" w:rsidRPr="006C52FB" w:rsidRDefault="002776C5" w:rsidP="002776C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6C52FB">
        <w:rPr>
          <w:b/>
          <w:color w:val="000000"/>
          <w:shd w:val="clear" w:color="auto" w:fill="FFFFFF"/>
        </w:rPr>
        <w:t>Методи дослідження.</w:t>
      </w:r>
      <w:r w:rsidRPr="006C52FB">
        <w:rPr>
          <w:color w:val="000000"/>
          <w:shd w:val="clear" w:color="auto" w:fill="FFFFFF"/>
        </w:rPr>
        <w:t xml:space="preserve"> Основою курсової роботи є діалектичний метод пізнання. Крім цього загального методу </w:t>
      </w:r>
      <w:r w:rsidR="009D595D">
        <w:rPr>
          <w:color w:val="000000"/>
          <w:shd w:val="clear" w:color="auto" w:fill="FFFFFF"/>
        </w:rPr>
        <w:t>….</w:t>
      </w:r>
    </w:p>
    <w:p w:rsidR="002776C5" w:rsidRPr="006C52FB" w:rsidRDefault="002776C5" w:rsidP="002776C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D85EE8">
        <w:rPr>
          <w:b/>
          <w:color w:val="000000"/>
          <w:shd w:val="clear" w:color="auto" w:fill="FFFFFF"/>
        </w:rPr>
        <w:t>Стан дослідження.</w:t>
      </w:r>
      <w:r w:rsidRPr="006C52FB">
        <w:rPr>
          <w:color w:val="000000"/>
          <w:shd w:val="clear" w:color="auto" w:fill="FFFFFF"/>
        </w:rPr>
        <w:t xml:space="preserve">  Для всебічного та повного дослідження питання були використані наукові праці таких </w:t>
      </w:r>
      <w:r w:rsidR="009D595D">
        <w:rPr>
          <w:color w:val="000000"/>
          <w:shd w:val="clear" w:color="auto" w:fill="FFFFFF"/>
        </w:rPr>
        <w:t>….</w:t>
      </w:r>
    </w:p>
    <w:p w:rsidR="002776C5" w:rsidRDefault="002776C5" w:rsidP="002776C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D85EE8">
        <w:rPr>
          <w:b/>
          <w:color w:val="000000"/>
          <w:shd w:val="clear" w:color="auto" w:fill="FFFFFF"/>
        </w:rPr>
        <w:t xml:space="preserve">Структура та обсяг курсової роботи. </w:t>
      </w:r>
      <w:r w:rsidRPr="006C52FB">
        <w:rPr>
          <w:color w:val="000000"/>
          <w:shd w:val="clear" w:color="auto" w:fill="FFFFFF"/>
        </w:rPr>
        <w:t xml:space="preserve">Курсова робота складається зі вступу, </w:t>
      </w:r>
      <w:r>
        <w:rPr>
          <w:color w:val="000000"/>
          <w:shd w:val="clear" w:color="auto" w:fill="FFFFFF"/>
        </w:rPr>
        <w:t>трьох</w:t>
      </w:r>
      <w:r w:rsidRPr="006C52FB">
        <w:rPr>
          <w:color w:val="000000"/>
          <w:shd w:val="clear" w:color="auto" w:fill="FFFFFF"/>
        </w:rPr>
        <w:t xml:space="preserve"> розділів, висновків, та списку використаної літератури. Загальний обсяг роботи </w:t>
      </w:r>
      <w:r w:rsidRPr="007614C4">
        <w:rPr>
          <w:color w:val="000000"/>
          <w:shd w:val="clear" w:color="auto" w:fill="FFFFFF"/>
        </w:rPr>
        <w:t xml:space="preserve">– </w:t>
      </w:r>
      <w:r w:rsidRPr="00176B04">
        <w:rPr>
          <w:color w:val="000000"/>
          <w:shd w:val="clear" w:color="auto" w:fill="FFFFFF"/>
        </w:rPr>
        <w:t>3</w:t>
      </w:r>
      <w:r w:rsidR="00176B04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сторіно</w:t>
      </w:r>
      <w:r w:rsidRPr="006C52FB">
        <w:rPr>
          <w:color w:val="000000"/>
          <w:shd w:val="clear" w:color="auto" w:fill="FFFFFF"/>
        </w:rPr>
        <w:t>к.</w:t>
      </w:r>
    </w:p>
    <w:p w:rsidR="001C4339" w:rsidRDefault="001C4339" w:rsidP="001C4339">
      <w:pPr>
        <w:spacing w:line="360" w:lineRule="auto"/>
        <w:ind w:firstLine="709"/>
        <w:contextualSpacing/>
        <w:jc w:val="center"/>
        <w:rPr>
          <w:color w:val="000000"/>
          <w:shd w:val="clear" w:color="auto" w:fill="FFFFFF"/>
        </w:rPr>
      </w:pPr>
    </w:p>
    <w:p w:rsidR="001C4339" w:rsidRPr="001C4339" w:rsidRDefault="001C4339" w:rsidP="001C4339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1C4339">
        <w:rPr>
          <w:b/>
          <w:color w:val="000000"/>
          <w:shd w:val="clear" w:color="auto" w:fill="FFFFFF"/>
        </w:rPr>
        <w:t>РОЗДІЛ 1</w:t>
      </w:r>
    </w:p>
    <w:p w:rsidR="002D7C72" w:rsidRDefault="002D7C72" w:rsidP="001C4339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1C4339">
        <w:rPr>
          <w:b/>
          <w:color w:val="000000"/>
          <w:shd w:val="clear" w:color="auto" w:fill="FFFFFF"/>
        </w:rPr>
        <w:t>РАДА БЕЗПЕКИ ООН ЯК ОДНА З НА</w:t>
      </w:r>
      <w:r w:rsidR="001C4339" w:rsidRPr="001C4339">
        <w:rPr>
          <w:b/>
          <w:color w:val="000000"/>
          <w:shd w:val="clear" w:color="auto" w:fill="FFFFFF"/>
        </w:rPr>
        <w:t>Й</w:t>
      </w:r>
      <w:r w:rsidRPr="001C4339">
        <w:rPr>
          <w:b/>
          <w:color w:val="000000"/>
          <w:shd w:val="clear" w:color="auto" w:fill="FFFFFF"/>
        </w:rPr>
        <w:t>ВПЛИВОВІШИХ МІЖНАРОДНИХ ОРГАНІЗАЦІЙ</w:t>
      </w:r>
    </w:p>
    <w:p w:rsidR="001C4339" w:rsidRPr="001C4339" w:rsidRDefault="001C4339" w:rsidP="001C4339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2D7C72" w:rsidRDefault="002D7C72" w:rsidP="001C4339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1C4339">
        <w:rPr>
          <w:b/>
          <w:color w:val="000000"/>
          <w:shd w:val="clear" w:color="auto" w:fill="FFFFFF"/>
        </w:rPr>
        <w:t>1.1. Міжнародна правосуб'єктність Ради безпеки ООН як міжнародної організації</w:t>
      </w:r>
    </w:p>
    <w:p w:rsidR="001C4339" w:rsidRPr="001C4339" w:rsidRDefault="001C4339" w:rsidP="001C4339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</w:p>
    <w:p w:rsidR="006C4C1F" w:rsidRPr="001C4339" w:rsidRDefault="006C4C1F" w:rsidP="001C433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C4339">
        <w:rPr>
          <w:color w:val="000000"/>
          <w:shd w:val="clear" w:color="auto" w:fill="FFFFFF"/>
        </w:rPr>
        <w:t>У найширшому розумінні термін «міжнародна організація» охоплює не лише організації, членами</w:t>
      </w:r>
      <w:r w:rsidR="001C4339">
        <w:rPr>
          <w:color w:val="000000"/>
          <w:shd w:val="clear" w:color="auto" w:fill="FFFFFF"/>
        </w:rPr>
        <w:t xml:space="preserve"> </w:t>
      </w:r>
      <w:r w:rsidRPr="001C4339">
        <w:rPr>
          <w:color w:val="000000"/>
          <w:shd w:val="clear" w:color="auto" w:fill="FFFFFF"/>
        </w:rPr>
        <w:t>яких є держави, а також і міжнародні неурядові організації і навіть промислові і комерційні картелі.</w:t>
      </w:r>
      <w:r w:rsidR="001C4339">
        <w:rPr>
          <w:color w:val="000000"/>
          <w:shd w:val="clear" w:color="auto" w:fill="FFFFFF"/>
        </w:rPr>
        <w:t xml:space="preserve"> </w:t>
      </w:r>
      <w:r w:rsidRPr="001C4339">
        <w:rPr>
          <w:color w:val="000000"/>
          <w:shd w:val="clear" w:color="auto" w:fill="FFFFFF"/>
        </w:rPr>
        <w:t xml:space="preserve">Категорія «Міжнародна </w:t>
      </w:r>
      <w:r w:rsidRPr="001C4339">
        <w:rPr>
          <w:color w:val="000000"/>
          <w:shd w:val="clear" w:color="auto" w:fill="FFFFFF"/>
        </w:rPr>
        <w:lastRenderedPageBreak/>
        <w:t>організація» найчастіше застосовується саме у розумінні «міжурядова</w:t>
      </w:r>
      <w:r w:rsidR="001C4339">
        <w:rPr>
          <w:color w:val="000000"/>
          <w:shd w:val="clear" w:color="auto" w:fill="FFFFFF"/>
        </w:rPr>
        <w:t xml:space="preserve"> </w:t>
      </w:r>
      <w:r w:rsidRPr="001C4339">
        <w:rPr>
          <w:color w:val="000000"/>
          <w:shd w:val="clear" w:color="auto" w:fill="FFFFFF"/>
        </w:rPr>
        <w:t>організація». Відповідно до резолюції ЕКОСОР 288 (Х) від 27 лютого 1950 року «будь-яка міжнародна</w:t>
      </w:r>
      <w:r w:rsidR="001C4339">
        <w:rPr>
          <w:color w:val="000000"/>
          <w:shd w:val="clear" w:color="auto" w:fill="FFFFFF"/>
        </w:rPr>
        <w:t xml:space="preserve"> </w:t>
      </w:r>
      <w:r w:rsidRPr="001C4339">
        <w:rPr>
          <w:color w:val="000000"/>
          <w:shd w:val="clear" w:color="auto" w:fill="FFFFFF"/>
        </w:rPr>
        <w:t>організація, що не була створена відповідно до міжнародної угоди, має розглядатися як неурядова</w:t>
      </w:r>
      <w:r w:rsidR="001C4339">
        <w:rPr>
          <w:color w:val="000000"/>
          <w:shd w:val="clear" w:color="auto" w:fill="FFFFFF"/>
        </w:rPr>
        <w:t xml:space="preserve"> </w:t>
      </w:r>
      <w:r w:rsidRPr="001C4339">
        <w:rPr>
          <w:color w:val="000000"/>
          <w:shd w:val="clear" w:color="auto" w:fill="FFFFFF"/>
        </w:rPr>
        <w:t>організація</w:t>
      </w:r>
      <w:r w:rsidR="001C4339">
        <w:rPr>
          <w:color w:val="000000"/>
          <w:shd w:val="clear" w:color="auto" w:fill="FFFFFF"/>
        </w:rPr>
        <w:t>»</w:t>
      </w:r>
      <w:r w:rsidRPr="001C4339">
        <w:rPr>
          <w:color w:val="000000"/>
          <w:shd w:val="clear" w:color="auto" w:fill="FFFFFF"/>
        </w:rPr>
        <w:t>. Це положення було закріплено з метою уточнення правил, що стосуються</w:t>
      </w:r>
      <w:r w:rsidR="001C4339">
        <w:rPr>
          <w:color w:val="000000"/>
          <w:shd w:val="clear" w:color="auto" w:fill="FFFFFF"/>
        </w:rPr>
        <w:t xml:space="preserve"> </w:t>
      </w:r>
      <w:r w:rsidRPr="001C4339">
        <w:rPr>
          <w:color w:val="000000"/>
          <w:shd w:val="clear" w:color="auto" w:fill="FFFFFF"/>
        </w:rPr>
        <w:t>консультативного статусу неурядових громадських організацій. Конвенція ООН з Морського права від</w:t>
      </w:r>
      <w:r w:rsidR="001C4339">
        <w:rPr>
          <w:color w:val="000000"/>
          <w:shd w:val="clear" w:color="auto" w:fill="FFFFFF"/>
        </w:rPr>
        <w:t xml:space="preserve"> </w:t>
      </w:r>
      <w:r w:rsidRPr="001C4339">
        <w:rPr>
          <w:color w:val="000000"/>
          <w:shd w:val="clear" w:color="auto" w:fill="FFFFFF"/>
        </w:rPr>
        <w:t>10 грудня 1982 року закріпила таке визначення міжурядових організацій: «міжнародна організація</w:t>
      </w:r>
      <w:r w:rsidR="001C4339">
        <w:rPr>
          <w:color w:val="000000"/>
          <w:shd w:val="clear" w:color="auto" w:fill="FFFFFF"/>
        </w:rPr>
        <w:t xml:space="preserve"> </w:t>
      </w:r>
      <w:r w:rsidRPr="001C4339">
        <w:rPr>
          <w:color w:val="000000"/>
          <w:shd w:val="clear" w:color="auto" w:fill="FFFFFF"/>
        </w:rPr>
        <w:t>означає міжурядову організацію утворену державами» (стаття 1, додатку ІХ</w:t>
      </w:r>
      <w:r w:rsidR="001C4339">
        <w:rPr>
          <w:color w:val="000000"/>
          <w:shd w:val="clear" w:color="auto" w:fill="FFFFFF"/>
        </w:rPr>
        <w:t>)</w:t>
      </w:r>
      <w:r w:rsidR="00051116">
        <w:rPr>
          <w:color w:val="000000"/>
          <w:shd w:val="clear" w:color="auto" w:fill="FFFFFF"/>
        </w:rPr>
        <w:t xml:space="preserve"> </w:t>
      </w:r>
      <w:r w:rsidR="00051116" w:rsidRPr="006324A7">
        <w:rPr>
          <w:color w:val="000000"/>
          <w:shd w:val="clear" w:color="auto" w:fill="FFFFFF"/>
        </w:rPr>
        <w:t>[</w:t>
      </w:r>
      <w:r w:rsidR="00F11806">
        <w:rPr>
          <w:color w:val="000000"/>
          <w:shd w:val="clear" w:color="auto" w:fill="FFFFFF"/>
        </w:rPr>
        <w:t>7</w:t>
      </w:r>
      <w:r w:rsidR="00051116" w:rsidRPr="006324A7">
        <w:rPr>
          <w:color w:val="000000"/>
          <w:shd w:val="clear" w:color="auto" w:fill="FFFFFF"/>
        </w:rPr>
        <w:t xml:space="preserve">, с. </w:t>
      </w:r>
      <w:r w:rsidR="006324A7" w:rsidRPr="006324A7">
        <w:rPr>
          <w:color w:val="000000"/>
          <w:shd w:val="clear" w:color="auto" w:fill="FFFFFF"/>
        </w:rPr>
        <w:t>63</w:t>
      </w:r>
      <w:r w:rsidR="00051116" w:rsidRPr="006324A7">
        <w:rPr>
          <w:color w:val="000000"/>
          <w:shd w:val="clear" w:color="auto" w:fill="FFFFFF"/>
        </w:rPr>
        <w:t>]</w:t>
      </w:r>
      <w:r w:rsidR="009D595D">
        <w:rPr>
          <w:color w:val="000000"/>
          <w:shd w:val="clear" w:color="auto" w:fill="FFFFFF"/>
        </w:rPr>
        <w:t>….</w:t>
      </w:r>
    </w:p>
    <w:p w:rsidR="006C4C1F" w:rsidRPr="001C4339" w:rsidRDefault="009D595D" w:rsidP="001C433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</w:t>
      </w:r>
      <w:r w:rsidR="006C4C1F" w:rsidRPr="001C4339">
        <w:rPr>
          <w:color w:val="000000"/>
          <w:shd w:val="clear" w:color="auto" w:fill="FFFFFF"/>
        </w:rPr>
        <w:t>І. І. Лукашук визначив міжнародні організації як засновані міжнародним договором організації,</w:t>
      </w:r>
      <w:r w:rsidR="001C4339">
        <w:rPr>
          <w:color w:val="000000"/>
          <w:shd w:val="clear" w:color="auto" w:fill="FFFFFF"/>
        </w:rPr>
        <w:t xml:space="preserve"> </w:t>
      </w:r>
      <w:r w:rsidR="006C4C1F" w:rsidRPr="001C4339">
        <w:rPr>
          <w:color w:val="000000"/>
          <w:shd w:val="clear" w:color="auto" w:fill="FFFFFF"/>
        </w:rPr>
        <w:t>покликані на постійній основі координувати дії держав-членів відповідно до наданих їм</w:t>
      </w:r>
      <w:r w:rsidR="001C4339">
        <w:rPr>
          <w:color w:val="000000"/>
          <w:shd w:val="clear" w:color="auto" w:fill="FFFFFF"/>
        </w:rPr>
        <w:t xml:space="preserve"> </w:t>
      </w:r>
      <w:r w:rsidR="006C4C1F" w:rsidRPr="001C4339">
        <w:rPr>
          <w:color w:val="000000"/>
          <w:shd w:val="clear" w:color="auto" w:fill="FFFFFF"/>
        </w:rPr>
        <w:t xml:space="preserve">повноважень </w:t>
      </w:r>
      <w:r w:rsidR="00051116">
        <w:rPr>
          <w:color w:val="000000"/>
          <w:shd w:val="clear" w:color="auto" w:fill="FFFFFF"/>
        </w:rPr>
        <w:t xml:space="preserve"> </w:t>
      </w:r>
      <w:r w:rsidR="00051116" w:rsidRPr="006324A7">
        <w:rPr>
          <w:color w:val="000000"/>
          <w:shd w:val="clear" w:color="auto" w:fill="FFFFFF"/>
        </w:rPr>
        <w:t>[</w:t>
      </w:r>
      <w:r w:rsidR="00F11806">
        <w:rPr>
          <w:color w:val="000000"/>
          <w:shd w:val="clear" w:color="auto" w:fill="FFFFFF"/>
        </w:rPr>
        <w:t>7</w:t>
      </w:r>
      <w:r w:rsidR="00051116" w:rsidRPr="006324A7">
        <w:rPr>
          <w:color w:val="000000"/>
          <w:shd w:val="clear" w:color="auto" w:fill="FFFFFF"/>
        </w:rPr>
        <w:t xml:space="preserve">, с. </w:t>
      </w:r>
      <w:r w:rsidR="006324A7" w:rsidRPr="006324A7">
        <w:rPr>
          <w:color w:val="000000"/>
          <w:shd w:val="clear" w:color="auto" w:fill="FFFFFF"/>
        </w:rPr>
        <w:t>63</w:t>
      </w:r>
      <w:r w:rsidR="00051116" w:rsidRPr="006324A7">
        <w:rPr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>….</w:t>
      </w:r>
    </w:p>
    <w:p w:rsidR="00780C67" w:rsidRDefault="009D595D" w:rsidP="00780C6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</w:p>
    <w:p w:rsidR="003C4510" w:rsidRDefault="003C4510" w:rsidP="00780C6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Отже, </w:t>
      </w:r>
      <w:r w:rsidR="009D595D">
        <w:rPr>
          <w:color w:val="000000"/>
          <w:shd w:val="clear" w:color="auto" w:fill="FFFFFF"/>
        </w:rPr>
        <w:t>….</w:t>
      </w:r>
      <w:r>
        <w:rPr>
          <w:color w:val="000000"/>
          <w:shd w:val="clear" w:color="auto" w:fill="FFFFFF"/>
        </w:rPr>
        <w:t>.</w:t>
      </w:r>
    </w:p>
    <w:p w:rsidR="002D7C72" w:rsidRDefault="002D7C72" w:rsidP="003C4510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3C4510">
        <w:rPr>
          <w:b/>
          <w:color w:val="000000"/>
          <w:shd w:val="clear" w:color="auto" w:fill="FFFFFF"/>
        </w:rPr>
        <w:t>1.2. Компетенція Ради безпеки ООН</w:t>
      </w:r>
    </w:p>
    <w:p w:rsidR="003C4510" w:rsidRPr="003C4510" w:rsidRDefault="003C4510" w:rsidP="003C4510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</w:p>
    <w:p w:rsidR="00D96C7C" w:rsidRPr="003C4510" w:rsidRDefault="00D96C7C" w:rsidP="001C433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C4510">
        <w:rPr>
          <w:color w:val="000000"/>
          <w:shd w:val="clear" w:color="auto" w:fill="FFFFFF"/>
        </w:rPr>
        <w:t xml:space="preserve">Аналіз доктринальних позицій стосовно визначення компетенції Ради Безпеки дає змогу дійти висновків, що Рада Безпеки наділяється виключними повноваженнями та є єдиним і основним органом в світі, до виключної компетенції якого належить прийняття ухвал, пов'язаних з діями ООН щодо підтримання або відновлення міжнародного миру і безпеки. А також на підставі Статуту ООН надано право визначити, чи існує в світі загроза агресії, чи здійснюється така на практиці, і яких заходів необхідно вжити для того, щоби в повному обсязі забезпечити міжнародну безпеку членів міжнародної спільнот </w:t>
      </w:r>
      <w:r w:rsidR="003C4510" w:rsidRPr="006324A7">
        <w:rPr>
          <w:color w:val="000000"/>
          <w:shd w:val="clear" w:color="auto" w:fill="FFFFFF"/>
        </w:rPr>
        <w:t>[</w:t>
      </w:r>
      <w:r w:rsidR="00464F44">
        <w:rPr>
          <w:color w:val="000000"/>
          <w:shd w:val="clear" w:color="auto" w:fill="FFFFFF"/>
        </w:rPr>
        <w:t>20</w:t>
      </w:r>
      <w:r w:rsidR="003C4510" w:rsidRPr="006324A7">
        <w:rPr>
          <w:color w:val="000000"/>
          <w:shd w:val="clear" w:color="auto" w:fill="FFFFFF"/>
        </w:rPr>
        <w:t xml:space="preserve">, с. </w:t>
      </w:r>
      <w:r w:rsidR="006324A7" w:rsidRPr="006324A7">
        <w:rPr>
          <w:color w:val="000000"/>
          <w:shd w:val="clear" w:color="auto" w:fill="FFFFFF"/>
        </w:rPr>
        <w:t>47</w:t>
      </w:r>
      <w:r w:rsidR="003C4510" w:rsidRPr="006324A7">
        <w:rPr>
          <w:color w:val="000000"/>
          <w:shd w:val="clear" w:color="auto" w:fill="FFFFFF"/>
        </w:rPr>
        <w:t>]</w:t>
      </w:r>
      <w:r w:rsidR="009D595D">
        <w:rPr>
          <w:color w:val="000000"/>
          <w:shd w:val="clear" w:color="auto" w:fill="FFFFFF"/>
        </w:rPr>
        <w:t>….</w:t>
      </w:r>
    </w:p>
    <w:p w:rsidR="001C4339" w:rsidRDefault="009D595D" w:rsidP="001C433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  <w:r w:rsidR="001C4339" w:rsidRPr="001C4339">
        <w:rPr>
          <w:color w:val="000000"/>
          <w:shd w:val="clear" w:color="auto" w:fill="FFFFFF"/>
        </w:rPr>
        <w:t xml:space="preserve"> Безпеки дозволяє, з одного боку, враховувати позицію великих держав, а з іншого - не дозволяє їм диктувати, нав'язувати свою волю всьому світовому співтовариству. Таке зауваження буде справедливим і для решти держав: </w:t>
      </w:r>
      <w:r w:rsidR="001C4339" w:rsidRPr="001C4339">
        <w:rPr>
          <w:color w:val="000000"/>
          <w:shd w:val="clear" w:color="auto" w:fill="FFFFFF"/>
        </w:rPr>
        <w:lastRenderedPageBreak/>
        <w:t>"велика п'ятірка" зважає на їхні інтереси і, в той же час, має правов</w:t>
      </w:r>
      <w:r w:rsidR="0093399B">
        <w:rPr>
          <w:color w:val="000000"/>
          <w:shd w:val="clear" w:color="auto" w:fill="FFFFFF"/>
        </w:rPr>
        <w:t xml:space="preserve">і засоби для відстоювання своїх </w:t>
      </w:r>
      <w:r w:rsidR="0093399B" w:rsidRPr="0093399B">
        <w:rPr>
          <w:color w:val="000000"/>
          <w:shd w:val="clear" w:color="auto" w:fill="FFFFFF"/>
        </w:rPr>
        <w:t>[</w:t>
      </w:r>
      <w:r w:rsidR="00464F44">
        <w:rPr>
          <w:color w:val="000000"/>
          <w:shd w:val="clear" w:color="auto" w:fill="FFFFFF"/>
        </w:rPr>
        <w:t>9</w:t>
      </w:r>
      <w:r w:rsidR="0093399B" w:rsidRPr="0093399B">
        <w:rPr>
          <w:color w:val="000000"/>
          <w:shd w:val="clear" w:color="auto" w:fill="FFFFFF"/>
        </w:rPr>
        <w:t>, с. 226]</w:t>
      </w:r>
      <w:r>
        <w:rPr>
          <w:color w:val="000000"/>
          <w:shd w:val="clear" w:color="auto" w:fill="FFFFFF"/>
        </w:rPr>
        <w:t>….</w:t>
      </w:r>
    </w:p>
    <w:p w:rsidR="00A45F8A" w:rsidRPr="0093399B" w:rsidRDefault="009D595D" w:rsidP="0093399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</w:t>
      </w:r>
      <w:r w:rsidR="0093399B">
        <w:rPr>
          <w:color w:val="000000"/>
          <w:shd w:val="clear" w:color="auto" w:fill="FFFFFF"/>
        </w:rPr>
        <w:t>Відповідно до ст. 24 Стутуту ООН д</w:t>
      </w:r>
      <w:r w:rsidR="00A45F8A" w:rsidRPr="0093399B">
        <w:rPr>
          <w:color w:val="000000"/>
          <w:shd w:val="clear" w:color="auto" w:fill="FFFFFF"/>
        </w:rPr>
        <w:t>ля забезпечення швидких і ефективних</w:t>
      </w:r>
      <w:r w:rsidR="0093399B">
        <w:rPr>
          <w:color w:val="000000"/>
          <w:shd w:val="clear" w:color="auto" w:fill="FFFFFF"/>
        </w:rPr>
        <w:t xml:space="preserve"> </w:t>
      </w:r>
      <w:r w:rsidR="00A45F8A" w:rsidRPr="0093399B">
        <w:rPr>
          <w:color w:val="000000"/>
          <w:shd w:val="clear" w:color="auto" w:fill="FFFFFF"/>
        </w:rPr>
        <w:t>дій Організації Об’єднаних Націй її</w:t>
      </w:r>
      <w:r w:rsidR="0093399B">
        <w:rPr>
          <w:color w:val="000000"/>
          <w:shd w:val="clear" w:color="auto" w:fill="FFFFFF"/>
        </w:rPr>
        <w:t xml:space="preserve"> </w:t>
      </w:r>
      <w:r w:rsidR="00A45F8A" w:rsidRPr="0093399B">
        <w:rPr>
          <w:color w:val="000000"/>
          <w:shd w:val="clear" w:color="auto" w:fill="FFFFFF"/>
        </w:rPr>
        <w:t>Члени покладають на Раду Безпеки</w:t>
      </w:r>
      <w:r w:rsidR="0093399B">
        <w:rPr>
          <w:color w:val="000000"/>
          <w:shd w:val="clear" w:color="auto" w:fill="FFFFFF"/>
        </w:rPr>
        <w:t xml:space="preserve"> </w:t>
      </w:r>
      <w:r w:rsidR="00A45F8A" w:rsidRPr="0093399B">
        <w:rPr>
          <w:color w:val="000000"/>
          <w:shd w:val="clear" w:color="auto" w:fill="FFFFFF"/>
        </w:rPr>
        <w:t>головну відповідальність за підтримку</w:t>
      </w:r>
      <w:r w:rsidR="0093399B">
        <w:rPr>
          <w:color w:val="000000"/>
          <w:shd w:val="clear" w:color="auto" w:fill="FFFFFF"/>
        </w:rPr>
        <w:t xml:space="preserve"> </w:t>
      </w:r>
      <w:r w:rsidR="00A45F8A" w:rsidRPr="0093399B">
        <w:rPr>
          <w:color w:val="000000"/>
          <w:shd w:val="clear" w:color="auto" w:fill="FFFFFF"/>
        </w:rPr>
        <w:t>міжнародного миру й безпеки та</w:t>
      </w:r>
      <w:r w:rsidR="0093399B">
        <w:rPr>
          <w:color w:val="000000"/>
          <w:shd w:val="clear" w:color="auto" w:fill="FFFFFF"/>
        </w:rPr>
        <w:t xml:space="preserve"> </w:t>
      </w:r>
      <w:r w:rsidR="00A45F8A" w:rsidRPr="0093399B">
        <w:rPr>
          <w:color w:val="000000"/>
          <w:shd w:val="clear" w:color="auto" w:fill="FFFFFF"/>
        </w:rPr>
        <w:t>погоджуються з тим, що при виконанні</w:t>
      </w:r>
      <w:r w:rsidR="0093399B">
        <w:rPr>
          <w:color w:val="000000"/>
          <w:shd w:val="clear" w:color="auto" w:fill="FFFFFF"/>
        </w:rPr>
        <w:t xml:space="preserve"> </w:t>
      </w:r>
      <w:r w:rsidR="00A45F8A" w:rsidRPr="0093399B">
        <w:rPr>
          <w:color w:val="000000"/>
          <w:shd w:val="clear" w:color="auto" w:fill="FFFFFF"/>
        </w:rPr>
        <w:t>обов’язків, які випливають із цієї</w:t>
      </w:r>
      <w:r w:rsidR="0093399B">
        <w:rPr>
          <w:color w:val="000000"/>
          <w:shd w:val="clear" w:color="auto" w:fill="FFFFFF"/>
        </w:rPr>
        <w:t xml:space="preserve"> </w:t>
      </w:r>
      <w:r w:rsidR="00A45F8A" w:rsidRPr="0093399B">
        <w:rPr>
          <w:color w:val="000000"/>
          <w:shd w:val="clear" w:color="auto" w:fill="FFFFFF"/>
        </w:rPr>
        <w:t>відповідальності, Рада Безпеки діє від</w:t>
      </w:r>
      <w:r w:rsidR="0093399B">
        <w:rPr>
          <w:color w:val="000000"/>
          <w:shd w:val="clear" w:color="auto" w:fill="FFFFFF"/>
        </w:rPr>
        <w:t xml:space="preserve"> </w:t>
      </w:r>
      <w:r w:rsidR="00A45F8A" w:rsidRPr="0093399B">
        <w:rPr>
          <w:color w:val="000000"/>
          <w:shd w:val="clear" w:color="auto" w:fill="FFFFFF"/>
        </w:rPr>
        <w:t>їхнього імені. При виконанні цих обов’язків Рада</w:t>
      </w:r>
      <w:r w:rsidR="0093399B">
        <w:rPr>
          <w:color w:val="000000"/>
          <w:shd w:val="clear" w:color="auto" w:fill="FFFFFF"/>
        </w:rPr>
        <w:t xml:space="preserve"> </w:t>
      </w:r>
      <w:r w:rsidR="00A45F8A" w:rsidRPr="0093399B">
        <w:rPr>
          <w:color w:val="000000"/>
          <w:shd w:val="clear" w:color="auto" w:fill="FFFFFF"/>
        </w:rPr>
        <w:t>Безпеки діє відповідно до Цілей та</w:t>
      </w:r>
      <w:r w:rsidR="0093399B">
        <w:rPr>
          <w:color w:val="000000"/>
          <w:shd w:val="clear" w:color="auto" w:fill="FFFFFF"/>
        </w:rPr>
        <w:t xml:space="preserve"> </w:t>
      </w:r>
      <w:r w:rsidR="00A45F8A" w:rsidRPr="0093399B">
        <w:rPr>
          <w:color w:val="000000"/>
          <w:shd w:val="clear" w:color="auto" w:fill="FFFFFF"/>
        </w:rPr>
        <w:t>Принципів Об’єднаних Націй. Певні</w:t>
      </w:r>
      <w:r w:rsidR="0093399B">
        <w:rPr>
          <w:color w:val="000000"/>
          <w:shd w:val="clear" w:color="auto" w:fill="FFFFFF"/>
        </w:rPr>
        <w:t xml:space="preserve"> </w:t>
      </w:r>
      <w:r w:rsidR="00A45F8A" w:rsidRPr="0093399B">
        <w:rPr>
          <w:color w:val="000000"/>
          <w:shd w:val="clear" w:color="auto" w:fill="FFFFFF"/>
        </w:rPr>
        <w:t>повноваження, надані Раді Безпеки для</w:t>
      </w:r>
      <w:r w:rsidR="0093399B">
        <w:rPr>
          <w:color w:val="000000"/>
          <w:shd w:val="clear" w:color="auto" w:fill="FFFFFF"/>
        </w:rPr>
        <w:t xml:space="preserve"> </w:t>
      </w:r>
      <w:r w:rsidR="00A45F8A" w:rsidRPr="0093399B">
        <w:rPr>
          <w:color w:val="000000"/>
          <w:shd w:val="clear" w:color="auto" w:fill="FFFFFF"/>
        </w:rPr>
        <w:t>виконання цих обов’язків, викладені в</w:t>
      </w:r>
      <w:r w:rsidR="0093399B">
        <w:rPr>
          <w:color w:val="000000"/>
          <w:shd w:val="clear" w:color="auto" w:fill="FFFFFF"/>
        </w:rPr>
        <w:t xml:space="preserve"> </w:t>
      </w:r>
      <w:r w:rsidR="00A45F8A" w:rsidRPr="0093399B">
        <w:rPr>
          <w:color w:val="000000"/>
          <w:shd w:val="clear" w:color="auto" w:fill="FFFFFF"/>
        </w:rPr>
        <w:t>Розділах VI, VII, VII</w:t>
      </w:r>
      <w:r w:rsidR="0093399B">
        <w:rPr>
          <w:color w:val="000000"/>
          <w:shd w:val="clear" w:color="auto" w:fill="FFFFFF"/>
        </w:rPr>
        <w:t xml:space="preserve">I та XII </w:t>
      </w:r>
      <w:r w:rsidR="0093399B" w:rsidRPr="0093399B">
        <w:rPr>
          <w:color w:val="000000"/>
          <w:shd w:val="clear" w:color="auto" w:fill="FFFFFF"/>
        </w:rPr>
        <w:t>[</w:t>
      </w:r>
      <w:r w:rsidR="00464F44">
        <w:rPr>
          <w:color w:val="000000"/>
          <w:shd w:val="clear" w:color="auto" w:fill="FFFFFF"/>
        </w:rPr>
        <w:t>14</w:t>
      </w:r>
      <w:r w:rsidR="0093399B" w:rsidRPr="0093399B">
        <w:rPr>
          <w:color w:val="000000"/>
          <w:shd w:val="clear" w:color="auto" w:fill="FFFFFF"/>
        </w:rPr>
        <w:t xml:space="preserve">, с. </w:t>
      </w:r>
      <w:r w:rsidR="0093399B">
        <w:rPr>
          <w:color w:val="000000"/>
          <w:shd w:val="clear" w:color="auto" w:fill="FFFFFF"/>
        </w:rPr>
        <w:t>18</w:t>
      </w:r>
      <w:r w:rsidR="0093399B" w:rsidRPr="0093399B">
        <w:rPr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>…</w:t>
      </w:r>
    </w:p>
    <w:p w:rsidR="001C4339" w:rsidRDefault="009D595D" w:rsidP="001C433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</w:p>
    <w:p w:rsidR="0077011D" w:rsidRPr="001C4339" w:rsidRDefault="0077011D" w:rsidP="001C433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Таким чином, </w:t>
      </w:r>
      <w:r w:rsidR="009D595D">
        <w:rPr>
          <w:color w:val="000000"/>
          <w:shd w:val="clear" w:color="auto" w:fill="FFFFFF"/>
        </w:rPr>
        <w:t>…..</w:t>
      </w:r>
    </w:p>
    <w:p w:rsidR="009631A1" w:rsidRPr="0077011D" w:rsidRDefault="009631A1" w:rsidP="0077011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825427" w:rsidRPr="0077011D" w:rsidRDefault="00825427" w:rsidP="0077011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2D7C72" w:rsidRPr="0077011D" w:rsidRDefault="002D7C72" w:rsidP="0077011D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77011D">
        <w:rPr>
          <w:b/>
          <w:color w:val="000000"/>
          <w:shd w:val="clear" w:color="auto" w:fill="FFFFFF"/>
        </w:rPr>
        <w:t>1.3. Повноваження Комітету міністрів та Консультативної асамблеї</w:t>
      </w:r>
    </w:p>
    <w:p w:rsidR="00825427" w:rsidRPr="0077011D" w:rsidRDefault="00825427" w:rsidP="0077011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876C84" w:rsidRPr="0077011D" w:rsidRDefault="009D595D" w:rsidP="00876C8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bookmarkStart w:id="0" w:name="o90"/>
      <w:bookmarkEnd w:id="0"/>
      <w:r>
        <w:rPr>
          <w:color w:val="000000"/>
          <w:shd w:val="clear" w:color="auto" w:fill="FFFFFF"/>
        </w:rPr>
        <w:t>…</w:t>
      </w:r>
    </w:p>
    <w:p w:rsidR="00876C84" w:rsidRPr="0077011D" w:rsidRDefault="00876C84" w:rsidP="00876C8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bookmarkStart w:id="1" w:name="o56"/>
      <w:bookmarkEnd w:id="1"/>
      <w:r w:rsidRPr="0077011D">
        <w:rPr>
          <w:color w:val="000000"/>
          <w:shd w:val="clear" w:color="auto" w:fill="FFFFFF"/>
        </w:rPr>
        <w:t>Комітет    Міністрів    розг</w:t>
      </w:r>
      <w:r>
        <w:rPr>
          <w:color w:val="000000"/>
          <w:shd w:val="clear" w:color="auto" w:fill="FFFFFF"/>
        </w:rPr>
        <w:t xml:space="preserve">лядає,    за     рекомендацією </w:t>
      </w:r>
      <w:r w:rsidRPr="0077011D">
        <w:rPr>
          <w:color w:val="000000"/>
          <w:shd w:val="clear" w:color="auto" w:fill="FFFFFF"/>
        </w:rPr>
        <w:t>Консультативної асамблеї або за своєю власною ініціативою, за</w:t>
      </w:r>
      <w:r>
        <w:rPr>
          <w:color w:val="000000"/>
          <w:shd w:val="clear" w:color="auto" w:fill="FFFFFF"/>
        </w:rPr>
        <w:t xml:space="preserve">ходи, </w:t>
      </w:r>
      <w:r w:rsidRPr="0077011D">
        <w:rPr>
          <w:color w:val="000000"/>
          <w:shd w:val="clear" w:color="auto" w:fill="FFFFFF"/>
        </w:rPr>
        <w:t xml:space="preserve">яких необхідно вжити для досягнення </w:t>
      </w:r>
      <w:r>
        <w:rPr>
          <w:color w:val="000000"/>
          <w:shd w:val="clear" w:color="auto" w:fill="FFFFFF"/>
        </w:rPr>
        <w:t xml:space="preserve">мети  Ради  Європи,  включаючи </w:t>
      </w:r>
      <w:r w:rsidRPr="0077011D">
        <w:rPr>
          <w:color w:val="000000"/>
          <w:shd w:val="clear" w:color="auto" w:fill="FFFFFF"/>
        </w:rPr>
        <w:t xml:space="preserve">питання  про  укладення  конвенцій  </w:t>
      </w:r>
      <w:r>
        <w:rPr>
          <w:color w:val="000000"/>
          <w:shd w:val="clear" w:color="auto" w:fill="FFFFFF"/>
        </w:rPr>
        <w:t xml:space="preserve">або  угод  і прийняття урядами </w:t>
      </w:r>
      <w:r w:rsidRPr="0077011D">
        <w:rPr>
          <w:color w:val="000000"/>
          <w:shd w:val="clear" w:color="auto" w:fill="FFFFFF"/>
        </w:rPr>
        <w:t>спільної  політики  щодо  конкретних</w:t>
      </w:r>
      <w:r>
        <w:rPr>
          <w:color w:val="000000"/>
          <w:shd w:val="clear" w:color="auto" w:fill="FFFFFF"/>
        </w:rPr>
        <w:t xml:space="preserve">  питань.  Висновки   Комітету </w:t>
      </w:r>
      <w:r w:rsidRPr="0077011D">
        <w:rPr>
          <w:color w:val="000000"/>
          <w:shd w:val="clear" w:color="auto" w:fill="FFFFFF"/>
        </w:rPr>
        <w:t>повідомляються чле</w:t>
      </w:r>
      <w:r w:rsidR="00053CF1">
        <w:rPr>
          <w:color w:val="000000"/>
          <w:shd w:val="clear" w:color="auto" w:fill="FFFFFF"/>
        </w:rPr>
        <w:t xml:space="preserve">нам Ради Генеральним секретарем </w:t>
      </w:r>
      <w:r w:rsidR="00464F44" w:rsidRPr="0093399B">
        <w:rPr>
          <w:color w:val="000000"/>
          <w:shd w:val="clear" w:color="auto" w:fill="FFFFFF"/>
        </w:rPr>
        <w:t>[</w:t>
      </w:r>
      <w:r w:rsidR="00464F44">
        <w:rPr>
          <w:color w:val="000000"/>
          <w:shd w:val="clear" w:color="auto" w:fill="FFFFFF"/>
        </w:rPr>
        <w:t>15</w:t>
      </w:r>
      <w:r w:rsidR="00464F44" w:rsidRPr="0093399B">
        <w:rPr>
          <w:color w:val="000000"/>
          <w:shd w:val="clear" w:color="auto" w:fill="FFFFFF"/>
        </w:rPr>
        <w:t>]</w:t>
      </w:r>
      <w:r w:rsidR="009D595D">
        <w:rPr>
          <w:color w:val="000000"/>
          <w:shd w:val="clear" w:color="auto" w:fill="FFFFFF"/>
        </w:rPr>
        <w:t>…</w:t>
      </w:r>
      <w:r w:rsidR="00464F44" w:rsidRPr="0093399B">
        <w:rPr>
          <w:color w:val="000000"/>
          <w:shd w:val="clear" w:color="auto" w:fill="FFFFFF"/>
        </w:rPr>
        <w:t>.</w:t>
      </w:r>
    </w:p>
    <w:p w:rsidR="00757D44" w:rsidRDefault="009D595D" w:rsidP="0077011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bookmarkStart w:id="2" w:name="o57"/>
      <w:bookmarkEnd w:id="2"/>
      <w:r>
        <w:rPr>
          <w:color w:val="000000"/>
          <w:shd w:val="clear" w:color="auto" w:fill="FFFFFF"/>
        </w:rPr>
        <w:t>….</w:t>
      </w:r>
    </w:p>
    <w:p w:rsidR="00053CF1" w:rsidRDefault="00704A09" w:rsidP="0077011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Отже, </w:t>
      </w:r>
      <w:r w:rsidR="009D595D">
        <w:rPr>
          <w:color w:val="000000"/>
          <w:shd w:val="clear" w:color="auto" w:fill="FFFFFF"/>
        </w:rPr>
        <w:t>….</w:t>
      </w:r>
    </w:p>
    <w:p w:rsidR="00704A09" w:rsidRPr="0077011D" w:rsidRDefault="00704A09" w:rsidP="0077011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704A09" w:rsidRPr="00704A09" w:rsidRDefault="00704A09" w:rsidP="00704A09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bookmarkStart w:id="3" w:name="o138"/>
      <w:bookmarkEnd w:id="3"/>
      <w:r w:rsidRPr="00704A09">
        <w:rPr>
          <w:b/>
          <w:color w:val="000000"/>
          <w:shd w:val="clear" w:color="auto" w:fill="FFFFFF"/>
        </w:rPr>
        <w:t>РОЗДІЛ 2</w:t>
      </w:r>
    </w:p>
    <w:p w:rsidR="002D7C72" w:rsidRDefault="002D7C72" w:rsidP="00704A09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704A09">
        <w:rPr>
          <w:b/>
          <w:color w:val="000000"/>
          <w:shd w:val="clear" w:color="auto" w:fill="FFFFFF"/>
        </w:rPr>
        <w:t>ХАРАКТЕРИСТИКА ОКРЕМИХ ПОВНОВАЖЕНЬ РАДИ БЕЗПЕКИ ООН</w:t>
      </w:r>
    </w:p>
    <w:p w:rsidR="00704A09" w:rsidRPr="00704A09" w:rsidRDefault="00704A09" w:rsidP="00704A09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2D7C72" w:rsidRPr="00704A09" w:rsidRDefault="002D7C72" w:rsidP="00704A09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704A09">
        <w:rPr>
          <w:b/>
          <w:color w:val="000000"/>
          <w:shd w:val="clear" w:color="auto" w:fill="FFFFFF"/>
        </w:rPr>
        <w:lastRenderedPageBreak/>
        <w:t>2.1. Повноваження Ради безпеки ООН у боротьбі із тероризмом</w:t>
      </w:r>
    </w:p>
    <w:p w:rsidR="00FC5C73" w:rsidRPr="00704A09" w:rsidRDefault="00FC5C73" w:rsidP="00704A0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2D7C72" w:rsidRPr="00B04EB6" w:rsidRDefault="002D7C72" w:rsidP="00B04EB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B04EB6">
        <w:rPr>
          <w:color w:val="000000"/>
          <w:shd w:val="clear" w:color="auto" w:fill="FFFFFF"/>
        </w:rPr>
        <w:t>Активна діяльність РБ ООН у сфері боротьби з тероризмом розпочалась у 1990-х рр. із запровадження</w:t>
      </w:r>
      <w:r w:rsidR="00B04EB6">
        <w:rPr>
          <w:color w:val="000000"/>
          <w:shd w:val="clear" w:color="auto" w:fill="FFFFFF"/>
        </w:rPr>
        <w:t xml:space="preserve"> </w:t>
      </w:r>
      <w:r w:rsidRPr="00B04EB6">
        <w:rPr>
          <w:color w:val="000000"/>
          <w:shd w:val="clear" w:color="auto" w:fill="FFFFFF"/>
        </w:rPr>
        <w:t>низки антитерористичних санкцій, які допомогли «зміцнити зростаючий міжнародний</w:t>
      </w:r>
      <w:r w:rsidR="00B04EB6">
        <w:rPr>
          <w:color w:val="000000"/>
          <w:shd w:val="clear" w:color="auto" w:fill="FFFFFF"/>
        </w:rPr>
        <w:t xml:space="preserve"> </w:t>
      </w:r>
      <w:r w:rsidRPr="00B04EB6">
        <w:rPr>
          <w:color w:val="000000"/>
          <w:shd w:val="clear" w:color="auto" w:fill="FFFFFF"/>
        </w:rPr>
        <w:t>консенсус» стосовного того, що тероризм - це «незаконна діяльність, яка потребує</w:t>
      </w:r>
      <w:r w:rsidR="00B04EB6">
        <w:rPr>
          <w:color w:val="000000"/>
          <w:shd w:val="clear" w:color="auto" w:fill="FFFFFF"/>
        </w:rPr>
        <w:t xml:space="preserve"> </w:t>
      </w:r>
      <w:r w:rsidRPr="00B04EB6">
        <w:rPr>
          <w:color w:val="000000"/>
          <w:shd w:val="clear" w:color="auto" w:fill="FFFFFF"/>
        </w:rPr>
        <w:t>колективних міжнародних заходів протидії»</w:t>
      </w:r>
      <w:r w:rsidR="00B04EB6">
        <w:rPr>
          <w:color w:val="000000"/>
          <w:shd w:val="clear" w:color="auto" w:fill="FFFFFF"/>
        </w:rPr>
        <w:t>.</w:t>
      </w:r>
      <w:r w:rsidRPr="00B04EB6">
        <w:rPr>
          <w:color w:val="000000"/>
          <w:shd w:val="clear" w:color="auto" w:fill="FFFFFF"/>
        </w:rPr>
        <w:t xml:space="preserve"> У 1990-х - 2000-х рр. </w:t>
      </w:r>
      <w:r w:rsidR="009D595D">
        <w:rPr>
          <w:color w:val="000000"/>
          <w:shd w:val="clear" w:color="auto" w:fill="FFFFFF"/>
        </w:rPr>
        <w:t>…</w:t>
      </w:r>
      <w:r w:rsidR="00B04EB6" w:rsidRPr="00A927C3">
        <w:rPr>
          <w:color w:val="000000"/>
          <w:shd w:val="clear" w:color="auto" w:fill="FFFFFF"/>
        </w:rPr>
        <w:t xml:space="preserve"> [</w:t>
      </w:r>
      <w:r w:rsidR="00464F44">
        <w:rPr>
          <w:color w:val="000000"/>
          <w:shd w:val="clear" w:color="auto" w:fill="FFFFFF"/>
        </w:rPr>
        <w:t>3</w:t>
      </w:r>
      <w:r w:rsidR="00B04EB6" w:rsidRPr="00A927C3">
        <w:rPr>
          <w:color w:val="000000"/>
          <w:shd w:val="clear" w:color="auto" w:fill="FFFFFF"/>
        </w:rPr>
        <w:t>, с.</w:t>
      </w:r>
      <w:r w:rsidR="00B04EB6">
        <w:rPr>
          <w:color w:val="000000"/>
          <w:shd w:val="clear" w:color="auto" w:fill="FFFFFF"/>
        </w:rPr>
        <w:t xml:space="preserve"> </w:t>
      </w:r>
      <w:r w:rsidR="00A927C3">
        <w:rPr>
          <w:color w:val="000000"/>
          <w:shd w:val="clear" w:color="auto" w:fill="FFFFFF"/>
        </w:rPr>
        <w:t>193</w:t>
      </w:r>
      <w:r w:rsidR="00B04EB6" w:rsidRPr="0093399B">
        <w:rPr>
          <w:color w:val="000000"/>
          <w:shd w:val="clear" w:color="auto" w:fill="FFFFFF"/>
        </w:rPr>
        <w:t>].</w:t>
      </w:r>
    </w:p>
    <w:p w:rsidR="002D7C72" w:rsidRPr="00B04EB6" w:rsidRDefault="009D595D" w:rsidP="00A927C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</w:t>
      </w:r>
    </w:p>
    <w:p w:rsidR="00B04EB6" w:rsidRPr="00B04EB6" w:rsidRDefault="00B04EB6" w:rsidP="00B04EB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B04EB6">
        <w:rPr>
          <w:color w:val="000000"/>
          <w:shd w:val="clear" w:color="auto" w:fill="FFFFFF"/>
        </w:rPr>
        <w:t>Розглядаючи дане питання слід визначити чи може відмова держав співпрацювати в сфері боротьби з тероризмом, а також підтримка ними протиправної діяльності терористичних організацій, що</w:t>
      </w:r>
      <w:r>
        <w:rPr>
          <w:color w:val="000000"/>
          <w:shd w:val="clear" w:color="auto" w:fill="FFFFFF"/>
        </w:rPr>
        <w:t xml:space="preserve"> </w:t>
      </w:r>
      <w:r w:rsidRPr="00B04EB6">
        <w:rPr>
          <w:color w:val="000000"/>
          <w:shd w:val="clear" w:color="auto" w:fill="FFFFFF"/>
        </w:rPr>
        <w:t>діють на їх території або розміщують кошти в їх фінансових установах, розцінюватись як загроза миру та безпеці і розглядатися Радою Безпеки ООН відповідно до Глави VII Статуту.</w:t>
      </w:r>
      <w:r>
        <w:rPr>
          <w:color w:val="000000"/>
          <w:shd w:val="clear" w:color="auto" w:fill="FFFFFF"/>
        </w:rPr>
        <w:t xml:space="preserve"> </w:t>
      </w:r>
      <w:r w:rsidRPr="00B04EB6">
        <w:rPr>
          <w:color w:val="000000"/>
          <w:shd w:val="clear" w:color="auto" w:fill="FFFFFF"/>
        </w:rPr>
        <w:t>У резолюціях Ради Безпеки ООН щодо руху «Талібан» і Аль-Каїді чітко простежується ідея відповідальності держав перед міжнародним співтовариством за те, що відбувається на їхній території</w:t>
      </w:r>
      <w:r>
        <w:rPr>
          <w:color w:val="000000"/>
          <w:shd w:val="clear" w:color="auto" w:fill="FFFFFF"/>
        </w:rPr>
        <w:t xml:space="preserve"> </w:t>
      </w:r>
      <w:r w:rsidRPr="00B04EB6">
        <w:rPr>
          <w:color w:val="000000"/>
          <w:shd w:val="clear" w:color="auto" w:fill="FFFFFF"/>
        </w:rPr>
        <w:t>[</w:t>
      </w:r>
      <w:r w:rsidR="00464F44">
        <w:rPr>
          <w:color w:val="000000"/>
          <w:shd w:val="clear" w:color="auto" w:fill="FFFFFF"/>
        </w:rPr>
        <w:t>8</w:t>
      </w:r>
      <w:r w:rsidRPr="00B04EB6">
        <w:rPr>
          <w:color w:val="000000"/>
          <w:shd w:val="clear" w:color="auto" w:fill="FFFFFF"/>
        </w:rPr>
        <w:t>, с.</w:t>
      </w:r>
      <w:r>
        <w:rPr>
          <w:color w:val="000000"/>
          <w:shd w:val="clear" w:color="auto" w:fill="FFFFFF"/>
        </w:rPr>
        <w:t xml:space="preserve"> 113</w:t>
      </w:r>
      <w:r w:rsidRPr="0093399B">
        <w:rPr>
          <w:color w:val="000000"/>
          <w:shd w:val="clear" w:color="auto" w:fill="FFFFFF"/>
        </w:rPr>
        <w:t>]</w:t>
      </w:r>
      <w:r w:rsidR="009D595D">
        <w:rPr>
          <w:color w:val="000000"/>
          <w:shd w:val="clear" w:color="auto" w:fill="FFFFFF"/>
        </w:rPr>
        <w:t>….</w:t>
      </w:r>
    </w:p>
    <w:p w:rsidR="00D53923" w:rsidRDefault="009D595D" w:rsidP="00B04EB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</w:p>
    <w:p w:rsidR="00F96BD8" w:rsidRPr="00B04EB6" w:rsidRDefault="00F96BD8" w:rsidP="00B04EB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Отже, </w:t>
      </w:r>
      <w:r w:rsidR="009D595D">
        <w:rPr>
          <w:color w:val="000000"/>
          <w:shd w:val="clear" w:color="auto" w:fill="FFFFFF"/>
        </w:rPr>
        <w:t>…</w:t>
      </w:r>
    </w:p>
    <w:p w:rsidR="002D7C72" w:rsidRDefault="002D7C72" w:rsidP="008C178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8C178C" w:rsidRPr="008C178C" w:rsidRDefault="008C178C" w:rsidP="00A927C3">
      <w:pPr>
        <w:spacing w:line="360" w:lineRule="auto"/>
        <w:contextualSpacing/>
        <w:jc w:val="both"/>
        <w:rPr>
          <w:color w:val="000000"/>
          <w:shd w:val="clear" w:color="auto" w:fill="FFFFFF"/>
        </w:rPr>
      </w:pPr>
    </w:p>
    <w:p w:rsidR="002D7C72" w:rsidRPr="008C178C" w:rsidRDefault="002D7C72" w:rsidP="008C178C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8C178C">
        <w:rPr>
          <w:b/>
          <w:color w:val="000000"/>
          <w:shd w:val="clear" w:color="auto" w:fill="FFFFFF"/>
        </w:rPr>
        <w:t>2.2. Повноваження Ради безпеки ООН щодо підтримання міжнародного миру та безпеки</w:t>
      </w:r>
    </w:p>
    <w:p w:rsidR="008C178C" w:rsidRPr="008C178C" w:rsidRDefault="008C178C" w:rsidP="008C178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B04EB6" w:rsidRPr="00704A09" w:rsidRDefault="00B04EB6" w:rsidP="00B04EB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04A09">
        <w:rPr>
          <w:color w:val="000000"/>
          <w:shd w:val="clear" w:color="auto" w:fill="FFFFFF"/>
        </w:rPr>
        <w:t>Важливим міжнародно-правовим питанням у площині конкретного</w:t>
      </w:r>
      <w:r>
        <w:rPr>
          <w:color w:val="000000"/>
          <w:shd w:val="clear" w:color="auto" w:fill="FFFFFF"/>
        </w:rPr>
        <w:t xml:space="preserve"> </w:t>
      </w:r>
      <w:r w:rsidRPr="00704A09">
        <w:rPr>
          <w:color w:val="000000"/>
          <w:shd w:val="clear" w:color="auto" w:fill="FFFFFF"/>
        </w:rPr>
        <w:t>юридичного змісту діяльності РБ щодо підтримання міжнародного миру та</w:t>
      </w:r>
      <w:r>
        <w:rPr>
          <w:color w:val="000000"/>
          <w:shd w:val="clear" w:color="auto" w:fill="FFFFFF"/>
        </w:rPr>
        <w:t xml:space="preserve"> </w:t>
      </w:r>
      <w:r w:rsidRPr="00704A09">
        <w:rPr>
          <w:color w:val="000000"/>
          <w:shd w:val="clear" w:color="auto" w:fill="FFFFFF"/>
        </w:rPr>
        <w:t>безпеки є класифікація її повноважень, адже від правильного вибору</w:t>
      </w:r>
      <w:r>
        <w:rPr>
          <w:color w:val="000000"/>
          <w:shd w:val="clear" w:color="auto" w:fill="FFFFFF"/>
        </w:rPr>
        <w:t xml:space="preserve"> </w:t>
      </w:r>
      <w:r w:rsidRPr="00704A09">
        <w:rPr>
          <w:color w:val="000000"/>
          <w:shd w:val="clear" w:color="auto" w:fill="FFFFFF"/>
        </w:rPr>
        <w:t>критерію такої класифікації залежить коректне розуміння мети, порядку і</w:t>
      </w:r>
      <w:r>
        <w:rPr>
          <w:color w:val="000000"/>
          <w:shd w:val="clear" w:color="auto" w:fill="FFFFFF"/>
        </w:rPr>
        <w:t xml:space="preserve"> </w:t>
      </w:r>
      <w:r w:rsidRPr="00704A09">
        <w:rPr>
          <w:color w:val="000000"/>
          <w:shd w:val="clear" w:color="auto" w:fill="FFFFFF"/>
        </w:rPr>
        <w:t>умов здійснення окремих повноважен</w:t>
      </w:r>
      <w:r w:rsidR="006324A7">
        <w:rPr>
          <w:color w:val="000000"/>
          <w:shd w:val="clear" w:color="auto" w:fill="FFFFFF"/>
        </w:rPr>
        <w:t xml:space="preserve">ь вказаним головним органом ООН </w:t>
      </w:r>
      <w:r w:rsidR="006324A7" w:rsidRPr="00B04EB6">
        <w:rPr>
          <w:color w:val="000000"/>
          <w:shd w:val="clear" w:color="auto" w:fill="FFFFFF"/>
        </w:rPr>
        <w:t>[</w:t>
      </w:r>
      <w:r w:rsidR="00464F44">
        <w:rPr>
          <w:color w:val="000000"/>
          <w:shd w:val="clear" w:color="auto" w:fill="FFFFFF"/>
        </w:rPr>
        <w:t>2</w:t>
      </w:r>
      <w:r w:rsidR="006324A7">
        <w:rPr>
          <w:color w:val="000000"/>
          <w:shd w:val="clear" w:color="auto" w:fill="FFFFFF"/>
        </w:rPr>
        <w:t>, с. 624</w:t>
      </w:r>
      <w:r w:rsidR="006324A7" w:rsidRPr="0093399B">
        <w:rPr>
          <w:color w:val="000000"/>
          <w:shd w:val="clear" w:color="auto" w:fill="FFFFFF"/>
        </w:rPr>
        <w:t>]</w:t>
      </w:r>
      <w:r w:rsidR="009D595D">
        <w:rPr>
          <w:color w:val="000000"/>
          <w:shd w:val="clear" w:color="auto" w:fill="FFFFFF"/>
        </w:rPr>
        <w:t>….</w:t>
      </w:r>
    </w:p>
    <w:p w:rsidR="00DE0359" w:rsidRPr="00D90C85" w:rsidRDefault="009D595D" w:rsidP="00D90C8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…</w:t>
      </w:r>
      <w:proofErr w:type="spellStart"/>
      <w:r w:rsidR="00DE0359" w:rsidRPr="00D90C85">
        <w:rPr>
          <w:color w:val="000000"/>
          <w:shd w:val="clear" w:color="auto" w:fill="FFFFFF"/>
        </w:rPr>
        <w:t>азивати</w:t>
      </w:r>
      <w:proofErr w:type="spellEnd"/>
      <w:r w:rsidR="00DE0359" w:rsidRPr="00D90C85">
        <w:rPr>
          <w:color w:val="000000"/>
          <w:shd w:val="clear" w:color="auto" w:fill="FFFFFF"/>
        </w:rPr>
        <w:t xml:space="preserve"> операціями ООН з підтримки миру. Резолюцією 2006 (XIX) Генеральної</w:t>
      </w:r>
      <w:r w:rsidR="00D90C85">
        <w:rPr>
          <w:color w:val="000000"/>
          <w:shd w:val="clear" w:color="auto" w:fill="FFFFFF"/>
        </w:rPr>
        <w:t xml:space="preserve"> </w:t>
      </w:r>
      <w:r w:rsidR="00DE0359" w:rsidRPr="00D90C85">
        <w:rPr>
          <w:color w:val="000000"/>
          <w:shd w:val="clear" w:color="auto" w:fill="FFFFFF"/>
        </w:rPr>
        <w:t>Асамблеї ООН від 18 лютого 1965 р. був заснований Спеціальний комітет з операцій з підтримки миру, що складається з 34 членів Організації Об'єднаних Націй. Комітет був створений для всебічного розгляду комплексу питань про операції з підтримки миру, включаючи шляхи под</w:t>
      </w:r>
      <w:r w:rsidR="00A927C3">
        <w:rPr>
          <w:color w:val="000000"/>
          <w:shd w:val="clear" w:color="auto" w:fill="FFFFFF"/>
        </w:rPr>
        <w:t xml:space="preserve">олання фінансових труднощів ООН </w:t>
      </w:r>
      <w:r w:rsidR="00A927C3" w:rsidRPr="0093399B">
        <w:rPr>
          <w:color w:val="000000"/>
          <w:shd w:val="clear" w:color="auto" w:fill="FFFFFF"/>
        </w:rPr>
        <w:t>[</w:t>
      </w:r>
      <w:r w:rsidR="00464F44">
        <w:rPr>
          <w:color w:val="000000"/>
          <w:shd w:val="clear" w:color="auto" w:fill="FFFFFF"/>
        </w:rPr>
        <w:t>16</w:t>
      </w:r>
      <w:r w:rsidR="00A927C3" w:rsidRPr="0093399B">
        <w:rPr>
          <w:color w:val="000000"/>
          <w:shd w:val="clear" w:color="auto" w:fill="FFFFFF"/>
        </w:rPr>
        <w:t xml:space="preserve">, с. </w:t>
      </w:r>
      <w:r w:rsidR="00A927C3">
        <w:rPr>
          <w:color w:val="000000"/>
          <w:shd w:val="clear" w:color="auto" w:fill="FFFFFF"/>
        </w:rPr>
        <w:t>246</w:t>
      </w:r>
      <w:r w:rsidR="00A927C3" w:rsidRPr="0093399B">
        <w:rPr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>….</w:t>
      </w:r>
    </w:p>
    <w:p w:rsidR="00A927C3" w:rsidRDefault="009D595D" w:rsidP="00A927C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</w:p>
    <w:p w:rsidR="006324A7" w:rsidRPr="00D90C85" w:rsidRDefault="00D90C85" w:rsidP="009D595D">
      <w:pPr>
        <w:spacing w:line="360" w:lineRule="auto"/>
        <w:ind w:firstLine="709"/>
        <w:contextualSpacing/>
        <w:jc w:val="both"/>
        <w:rPr>
          <w:rFonts w:eastAsia="Times New Roman"/>
          <w:b/>
          <w:bCs/>
          <w:kern w:val="0"/>
          <w:sz w:val="27"/>
          <w:szCs w:val="27"/>
          <w:lang w:eastAsia="uk-UA"/>
        </w:rPr>
      </w:pPr>
      <w:r w:rsidRPr="00D90C85">
        <w:rPr>
          <w:color w:val="000000"/>
          <w:shd w:val="clear" w:color="auto" w:fill="FFFFFF"/>
        </w:rPr>
        <w:t>Таким чином,</w:t>
      </w:r>
      <w:r>
        <w:rPr>
          <w:color w:val="000000"/>
          <w:shd w:val="clear" w:color="auto" w:fill="FFFFFF"/>
        </w:rPr>
        <w:t xml:space="preserve"> </w:t>
      </w:r>
      <w:r w:rsidR="009D595D">
        <w:rPr>
          <w:color w:val="000000"/>
          <w:shd w:val="clear" w:color="auto" w:fill="FFFFFF"/>
        </w:rPr>
        <w:t>….</w:t>
      </w:r>
    </w:p>
    <w:p w:rsidR="002D7C72" w:rsidRPr="00180B59" w:rsidRDefault="002D7C72" w:rsidP="00180B59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180B59">
        <w:rPr>
          <w:b/>
          <w:color w:val="000000"/>
          <w:shd w:val="clear" w:color="auto" w:fill="FFFFFF"/>
        </w:rPr>
        <w:t>РОЗДІЛ 3</w:t>
      </w:r>
    </w:p>
    <w:p w:rsidR="002D7C72" w:rsidRPr="00180B59" w:rsidRDefault="002D7C72" w:rsidP="00180B59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180B59">
        <w:rPr>
          <w:b/>
          <w:color w:val="000000"/>
          <w:shd w:val="clear" w:color="auto" w:fill="FFFFFF"/>
        </w:rPr>
        <w:t>АКТУАЛЬНІ ПИТАННЯ РЕФОРМУВАННЯ РАДИ БЕЗПЕКИ ООН</w:t>
      </w:r>
    </w:p>
    <w:p w:rsidR="00A927C3" w:rsidRPr="00180B59" w:rsidRDefault="00A927C3" w:rsidP="00180B5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93399B" w:rsidRPr="007077F6" w:rsidRDefault="0093399B" w:rsidP="00180B5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077F6">
        <w:rPr>
          <w:color w:val="000000"/>
          <w:shd w:val="clear" w:color="auto" w:fill="FFFFFF"/>
        </w:rPr>
        <w:t>За своєю правовою природою Рада Безпеки ООН є пос</w:t>
      </w:r>
      <w:r w:rsidR="007077F6">
        <w:rPr>
          <w:color w:val="000000"/>
          <w:shd w:val="clear" w:color="auto" w:fill="FFFFFF"/>
        </w:rPr>
        <w:t>тійно діючим органом ООН, діяль</w:t>
      </w:r>
      <w:r w:rsidRPr="007077F6">
        <w:rPr>
          <w:color w:val="000000"/>
          <w:shd w:val="clear" w:color="auto" w:fill="FFFFFF"/>
        </w:rPr>
        <w:t>ність якого ґр</w:t>
      </w:r>
      <w:r w:rsidR="007077F6">
        <w:rPr>
          <w:color w:val="000000"/>
          <w:shd w:val="clear" w:color="auto" w:fill="FFFFFF"/>
        </w:rPr>
        <w:t>унтується на одноголосному прий</w:t>
      </w:r>
      <w:r w:rsidRPr="007077F6">
        <w:rPr>
          <w:color w:val="000000"/>
          <w:shd w:val="clear" w:color="auto" w:fill="FFFFFF"/>
        </w:rPr>
        <w:t>нятті її непроцедурних рішень. Сутність цього</w:t>
      </w:r>
      <w:r w:rsidR="007077F6">
        <w:rPr>
          <w:color w:val="000000"/>
          <w:shd w:val="clear" w:color="auto" w:fill="FFFFFF"/>
        </w:rPr>
        <w:t xml:space="preserve"> </w:t>
      </w:r>
      <w:r w:rsidRPr="007077F6">
        <w:rPr>
          <w:color w:val="000000"/>
          <w:shd w:val="clear" w:color="auto" w:fill="FFFFFF"/>
        </w:rPr>
        <w:t>полягає в тому, що прийняття найважливіших</w:t>
      </w:r>
      <w:r w:rsidR="007077F6">
        <w:rPr>
          <w:color w:val="000000"/>
          <w:shd w:val="clear" w:color="auto" w:fill="FFFFFF"/>
        </w:rPr>
        <w:t xml:space="preserve"> </w:t>
      </w:r>
      <w:r w:rsidRPr="007077F6">
        <w:rPr>
          <w:color w:val="000000"/>
          <w:shd w:val="clear" w:color="auto" w:fill="FFFFFF"/>
        </w:rPr>
        <w:t>рішень Ради Безпеки ООН можливе лише за</w:t>
      </w:r>
      <w:r w:rsidR="007077F6">
        <w:rPr>
          <w:color w:val="000000"/>
          <w:shd w:val="clear" w:color="auto" w:fill="FFFFFF"/>
        </w:rPr>
        <w:t xml:space="preserve"> </w:t>
      </w:r>
      <w:r w:rsidRPr="007077F6">
        <w:rPr>
          <w:color w:val="000000"/>
          <w:shd w:val="clear" w:color="auto" w:fill="FFFFFF"/>
        </w:rPr>
        <w:t>згоди усіх її постійних членів. Мо</w:t>
      </w:r>
      <w:r w:rsidR="007077F6">
        <w:rPr>
          <w:color w:val="000000"/>
          <w:shd w:val="clear" w:color="auto" w:fill="FFFFFF"/>
        </w:rPr>
        <w:t>жливість вету</w:t>
      </w:r>
      <w:r w:rsidRPr="007077F6">
        <w:rPr>
          <w:color w:val="000000"/>
          <w:shd w:val="clear" w:color="auto" w:fill="FFFFFF"/>
        </w:rPr>
        <w:t>вання рішен</w:t>
      </w:r>
      <w:r w:rsidR="007077F6">
        <w:rPr>
          <w:color w:val="000000"/>
          <w:shd w:val="clear" w:color="auto" w:fill="FFFFFF"/>
        </w:rPr>
        <w:t>ь Ради Безпеки ООН блокує реалі</w:t>
      </w:r>
      <w:r w:rsidRPr="007077F6">
        <w:rPr>
          <w:color w:val="000000"/>
          <w:shd w:val="clear" w:color="auto" w:fill="FFFFFF"/>
        </w:rPr>
        <w:t>зацію цим</w:t>
      </w:r>
      <w:r w:rsidR="00180B59">
        <w:rPr>
          <w:color w:val="000000"/>
          <w:shd w:val="clear" w:color="auto" w:fill="FFFFFF"/>
        </w:rPr>
        <w:t xml:space="preserve"> органом його статутних завдань </w:t>
      </w:r>
      <w:r w:rsidR="00180B59" w:rsidRPr="0093399B">
        <w:rPr>
          <w:color w:val="000000"/>
          <w:shd w:val="clear" w:color="auto" w:fill="FFFFFF"/>
        </w:rPr>
        <w:t>[</w:t>
      </w:r>
      <w:r w:rsidR="00180B59">
        <w:rPr>
          <w:color w:val="000000"/>
          <w:shd w:val="clear" w:color="auto" w:fill="FFFFFF"/>
        </w:rPr>
        <w:t>1</w:t>
      </w:r>
      <w:r w:rsidR="00464F44">
        <w:rPr>
          <w:color w:val="000000"/>
          <w:shd w:val="clear" w:color="auto" w:fill="FFFFFF"/>
        </w:rPr>
        <w:t>7</w:t>
      </w:r>
      <w:r w:rsidR="00180B59" w:rsidRPr="0093399B">
        <w:rPr>
          <w:color w:val="000000"/>
          <w:shd w:val="clear" w:color="auto" w:fill="FFFFFF"/>
        </w:rPr>
        <w:t xml:space="preserve">, с. </w:t>
      </w:r>
      <w:r w:rsidR="00180B59">
        <w:rPr>
          <w:color w:val="000000"/>
          <w:shd w:val="clear" w:color="auto" w:fill="FFFFFF"/>
        </w:rPr>
        <w:t>174</w:t>
      </w:r>
      <w:r w:rsidR="00180B59" w:rsidRPr="0093399B">
        <w:rPr>
          <w:color w:val="000000"/>
          <w:shd w:val="clear" w:color="auto" w:fill="FFFFFF"/>
        </w:rPr>
        <w:t>]</w:t>
      </w:r>
      <w:r w:rsidR="009D595D">
        <w:rPr>
          <w:color w:val="000000"/>
          <w:shd w:val="clear" w:color="auto" w:fill="FFFFFF"/>
        </w:rPr>
        <w:t>….</w:t>
      </w:r>
    </w:p>
    <w:p w:rsidR="0093399B" w:rsidRPr="007077F6" w:rsidRDefault="009D595D" w:rsidP="007077F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</w:t>
      </w:r>
      <w:r w:rsidR="0093399B" w:rsidRPr="007077F6">
        <w:rPr>
          <w:color w:val="000000"/>
          <w:shd w:val="clear" w:color="auto" w:fill="FFFFFF"/>
        </w:rPr>
        <w:t>Відпо</w:t>
      </w:r>
      <w:r w:rsidR="007077F6">
        <w:rPr>
          <w:color w:val="000000"/>
          <w:shd w:val="clear" w:color="auto" w:fill="FFFFFF"/>
        </w:rPr>
        <w:t>відно до цього, питання реформу</w:t>
      </w:r>
      <w:r w:rsidR="0093399B" w:rsidRPr="007077F6">
        <w:rPr>
          <w:color w:val="000000"/>
          <w:shd w:val="clear" w:color="auto" w:fill="FFFFFF"/>
        </w:rPr>
        <w:t>вання Ради Безпеки ООН, зокрема, її складу</w:t>
      </w:r>
      <w:r w:rsidR="007077F6">
        <w:rPr>
          <w:color w:val="000000"/>
          <w:shd w:val="clear" w:color="auto" w:fill="FFFFFF"/>
        </w:rPr>
        <w:t xml:space="preserve"> </w:t>
      </w:r>
      <w:r w:rsidR="0093399B" w:rsidRPr="007077F6">
        <w:rPr>
          <w:color w:val="000000"/>
          <w:shd w:val="clear" w:color="auto" w:fill="FFFFFF"/>
        </w:rPr>
        <w:t>та порядку</w:t>
      </w:r>
      <w:r w:rsidR="007077F6">
        <w:rPr>
          <w:color w:val="000000"/>
          <w:shd w:val="clear" w:color="auto" w:fill="FFFFFF"/>
        </w:rPr>
        <w:t xml:space="preserve"> прийняття рішень вже багато ро</w:t>
      </w:r>
      <w:r w:rsidR="0093399B" w:rsidRPr="007077F6">
        <w:rPr>
          <w:color w:val="000000"/>
          <w:shd w:val="clear" w:color="auto" w:fill="FFFFFF"/>
        </w:rPr>
        <w:t>ків не втрачає своєї актуальнос</w:t>
      </w:r>
      <w:r w:rsidR="007077F6">
        <w:rPr>
          <w:color w:val="000000"/>
          <w:shd w:val="clear" w:color="auto" w:fill="FFFFFF"/>
        </w:rPr>
        <w:t>ті та є пред</w:t>
      </w:r>
      <w:r w:rsidR="0093399B" w:rsidRPr="007077F6">
        <w:rPr>
          <w:color w:val="000000"/>
          <w:shd w:val="clear" w:color="auto" w:fill="FFFFFF"/>
        </w:rPr>
        <w:t>метом</w:t>
      </w:r>
      <w:r w:rsidR="00180B59">
        <w:rPr>
          <w:color w:val="000000"/>
          <w:shd w:val="clear" w:color="auto" w:fill="FFFFFF"/>
        </w:rPr>
        <w:t xml:space="preserve"> наукових і політичних дискусій  </w:t>
      </w:r>
      <w:r w:rsidR="00180B59" w:rsidRPr="0093399B">
        <w:rPr>
          <w:color w:val="000000"/>
          <w:shd w:val="clear" w:color="auto" w:fill="FFFFFF"/>
        </w:rPr>
        <w:t>[</w:t>
      </w:r>
      <w:r w:rsidR="00180B59">
        <w:rPr>
          <w:color w:val="000000"/>
          <w:shd w:val="clear" w:color="auto" w:fill="FFFFFF"/>
        </w:rPr>
        <w:t>1</w:t>
      </w:r>
      <w:r w:rsidR="00464F44">
        <w:rPr>
          <w:color w:val="000000"/>
          <w:shd w:val="clear" w:color="auto" w:fill="FFFFFF"/>
        </w:rPr>
        <w:t>1</w:t>
      </w:r>
      <w:r w:rsidR="00180B59" w:rsidRPr="0093399B">
        <w:rPr>
          <w:color w:val="000000"/>
          <w:shd w:val="clear" w:color="auto" w:fill="FFFFFF"/>
        </w:rPr>
        <w:t xml:space="preserve">, с. </w:t>
      </w:r>
      <w:r w:rsidR="00180B59">
        <w:rPr>
          <w:color w:val="000000"/>
          <w:shd w:val="clear" w:color="auto" w:fill="FFFFFF"/>
        </w:rPr>
        <w:t>174</w:t>
      </w:r>
      <w:r w:rsidR="00180B59" w:rsidRPr="0093399B">
        <w:rPr>
          <w:color w:val="000000"/>
          <w:shd w:val="clear" w:color="auto" w:fill="FFFFFF"/>
        </w:rPr>
        <w:t>].</w:t>
      </w:r>
    </w:p>
    <w:p w:rsidR="00CA7795" w:rsidRPr="007077F6" w:rsidRDefault="00CA7795" w:rsidP="007077F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077F6">
        <w:rPr>
          <w:color w:val="000000"/>
          <w:shd w:val="clear" w:color="auto" w:fill="FFFFFF"/>
        </w:rPr>
        <w:t>Існують різні моделі реформування РБ. Дві з них були запропоновані самою ООН ще у 2005 році в</w:t>
      </w:r>
      <w:r w:rsidR="007077F6">
        <w:rPr>
          <w:color w:val="000000"/>
          <w:shd w:val="clear" w:color="auto" w:fill="FFFFFF"/>
        </w:rPr>
        <w:t xml:space="preserve"> </w:t>
      </w:r>
      <w:r w:rsidRPr="007077F6">
        <w:rPr>
          <w:color w:val="000000"/>
          <w:shd w:val="clear" w:color="auto" w:fill="FFFFFF"/>
        </w:rPr>
        <w:t>рамках доповіді “За більшої свободи: до розвитку, безпеки та прав людини для всіх” Генерального</w:t>
      </w:r>
      <w:r w:rsidR="007077F6">
        <w:rPr>
          <w:color w:val="000000"/>
          <w:shd w:val="clear" w:color="auto" w:fill="FFFFFF"/>
        </w:rPr>
        <w:t xml:space="preserve"> секретаря К. Аннана </w:t>
      </w:r>
      <w:r w:rsidR="00180B59" w:rsidRPr="0093399B">
        <w:rPr>
          <w:color w:val="000000"/>
          <w:shd w:val="clear" w:color="auto" w:fill="FFFFFF"/>
        </w:rPr>
        <w:t>[</w:t>
      </w:r>
      <w:r w:rsidR="00180B59">
        <w:rPr>
          <w:color w:val="000000"/>
          <w:shd w:val="clear" w:color="auto" w:fill="FFFFFF"/>
        </w:rPr>
        <w:t>1</w:t>
      </w:r>
      <w:r w:rsidR="00464F44">
        <w:rPr>
          <w:color w:val="000000"/>
          <w:shd w:val="clear" w:color="auto" w:fill="FFFFFF"/>
        </w:rPr>
        <w:t>1</w:t>
      </w:r>
      <w:r w:rsidR="00180B59" w:rsidRPr="0093399B">
        <w:rPr>
          <w:color w:val="000000"/>
          <w:shd w:val="clear" w:color="auto" w:fill="FFFFFF"/>
        </w:rPr>
        <w:t xml:space="preserve">, с. </w:t>
      </w:r>
      <w:r w:rsidR="00180B59">
        <w:rPr>
          <w:color w:val="000000"/>
          <w:shd w:val="clear" w:color="auto" w:fill="FFFFFF"/>
        </w:rPr>
        <w:t>160</w:t>
      </w:r>
      <w:r w:rsidR="00180B59" w:rsidRPr="0093399B">
        <w:rPr>
          <w:color w:val="000000"/>
          <w:shd w:val="clear" w:color="auto" w:fill="FFFFFF"/>
        </w:rPr>
        <w:t>]</w:t>
      </w:r>
      <w:r w:rsidR="009D595D">
        <w:rPr>
          <w:color w:val="000000"/>
          <w:shd w:val="clear" w:color="auto" w:fill="FFFFFF"/>
        </w:rPr>
        <w:t>….</w:t>
      </w:r>
    </w:p>
    <w:p w:rsidR="00447599" w:rsidRPr="000B1689" w:rsidRDefault="009D595D" w:rsidP="000B168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</w:p>
    <w:p w:rsidR="00180B59" w:rsidRDefault="00180B59" w:rsidP="000511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80B59">
        <w:rPr>
          <w:color w:val="000000"/>
          <w:shd w:val="clear" w:color="auto" w:fill="FFFFFF"/>
        </w:rPr>
        <w:t xml:space="preserve">Отже, </w:t>
      </w:r>
      <w:r w:rsidR="009D595D">
        <w:rPr>
          <w:color w:val="000000"/>
          <w:shd w:val="clear" w:color="auto" w:fill="FFFFFF"/>
        </w:rPr>
        <w:t>…</w:t>
      </w:r>
    </w:p>
    <w:p w:rsidR="00180B59" w:rsidRDefault="00180B59" w:rsidP="000511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180B59" w:rsidRDefault="00180B59" w:rsidP="000511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0B1689" w:rsidRDefault="000B1689" w:rsidP="000B1689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126758">
        <w:rPr>
          <w:b/>
          <w:color w:val="000000"/>
          <w:shd w:val="clear" w:color="auto" w:fill="FFFFFF"/>
        </w:rPr>
        <w:t>ВИСНОВКИ</w:t>
      </w:r>
    </w:p>
    <w:p w:rsidR="00E83275" w:rsidRDefault="00E83275" w:rsidP="00E832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80C67">
        <w:rPr>
          <w:color w:val="000000"/>
          <w:shd w:val="clear" w:color="auto" w:fill="FFFFFF"/>
        </w:rPr>
        <w:lastRenderedPageBreak/>
        <w:t xml:space="preserve">Рада Безпеки </w:t>
      </w:r>
      <w:r>
        <w:rPr>
          <w:color w:val="000000"/>
          <w:shd w:val="clear" w:color="auto" w:fill="FFFFFF"/>
        </w:rPr>
        <w:t>ООН</w:t>
      </w:r>
      <w:r w:rsidRPr="00780C67">
        <w:rPr>
          <w:color w:val="000000"/>
          <w:shd w:val="clear" w:color="auto" w:fill="FFFFFF"/>
        </w:rPr>
        <w:t xml:space="preserve"> є найважливішим постійно діючим органом, на який покладено головне завдання — підтримання міжнародного миру і безпеки. При виконанні цих обов'язків РБ ООН діє від імені всіх членів Організації</w:t>
      </w:r>
    </w:p>
    <w:p w:rsidR="000B1689" w:rsidRPr="00126758" w:rsidRDefault="000B1689" w:rsidP="009D595D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780C67">
        <w:rPr>
          <w:color w:val="000000"/>
          <w:shd w:val="clear" w:color="auto" w:fill="FFFFFF"/>
        </w:rPr>
        <w:t xml:space="preserve">До складу Ради Безпеки входять п'ять постійних членів — Росія, США, Великобританія, Франція і Китай — і десять непостійних членів, обраних відповідно до принципу справедливого географічного представництва строком на два роки без права негайного </w:t>
      </w:r>
      <w:r w:rsidR="009D595D">
        <w:rPr>
          <w:color w:val="000000"/>
          <w:shd w:val="clear" w:color="auto" w:fill="FFFFFF"/>
        </w:rPr>
        <w:t>….</w:t>
      </w:r>
      <w:bookmarkStart w:id="4" w:name="_GoBack"/>
      <w:bookmarkEnd w:id="4"/>
    </w:p>
    <w:p w:rsidR="000B1689" w:rsidRPr="00126758" w:rsidRDefault="000B1689" w:rsidP="000B1689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126758">
        <w:rPr>
          <w:b/>
          <w:color w:val="000000"/>
          <w:shd w:val="clear" w:color="auto" w:fill="FFFFFF"/>
        </w:rPr>
        <w:t>СПИСОК ВИКОРИСТАНИХ ДЖЕРЕЛ</w:t>
      </w:r>
    </w:p>
    <w:p w:rsidR="000B1689" w:rsidRDefault="000B1689" w:rsidP="000511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64F44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</w:t>
      </w:r>
      <w:r w:rsidRPr="00B423C3">
        <w:rPr>
          <w:color w:val="000000"/>
          <w:shd w:val="clear" w:color="auto" w:fill="FFFFFF"/>
        </w:rPr>
        <w:t xml:space="preserve"> </w:t>
      </w:r>
      <w:r w:rsidRPr="00EF18F8">
        <w:rPr>
          <w:color w:val="000000"/>
          <w:shd w:val="clear" w:color="auto" w:fill="FFFFFF"/>
        </w:rPr>
        <w:t>Годованик Є.В.</w:t>
      </w:r>
      <w:r>
        <w:rPr>
          <w:color w:val="000000"/>
          <w:shd w:val="clear" w:color="auto" w:fill="FFFFFF"/>
        </w:rPr>
        <w:t xml:space="preserve"> </w:t>
      </w:r>
      <w:r w:rsidRPr="00B423C3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рганізаційно-правові аспекти реформування Ради Безпеки ООН на сучасному етапі / </w:t>
      </w:r>
      <w:r w:rsidRPr="00EF18F8">
        <w:rPr>
          <w:color w:val="000000"/>
          <w:shd w:val="clear" w:color="auto" w:fill="FFFFFF"/>
        </w:rPr>
        <w:t>Годованик Є.В.</w:t>
      </w:r>
      <w:r>
        <w:rPr>
          <w:color w:val="000000"/>
          <w:shd w:val="clear" w:color="auto" w:fill="FFFFFF"/>
        </w:rPr>
        <w:t xml:space="preserve"> </w:t>
      </w:r>
      <w:r w:rsidRPr="00EF18F8">
        <w:rPr>
          <w:color w:val="000000"/>
          <w:shd w:val="clear" w:color="auto" w:fill="FFFFFF"/>
        </w:rPr>
        <w:t>[Електрон</w:t>
      </w:r>
      <w:r>
        <w:rPr>
          <w:color w:val="000000"/>
          <w:shd w:val="clear" w:color="auto" w:fill="FFFFFF"/>
        </w:rPr>
        <w:t>н</w:t>
      </w:r>
      <w:r w:rsidRPr="00EF18F8">
        <w:rPr>
          <w:color w:val="000000"/>
          <w:shd w:val="clear" w:color="auto" w:fill="FFFFFF"/>
        </w:rPr>
        <w:t>ий ресурс]. - Режим доступу :</w:t>
      </w:r>
      <w:r>
        <w:rPr>
          <w:color w:val="000000"/>
          <w:shd w:val="clear" w:color="auto" w:fill="FFFFFF"/>
        </w:rPr>
        <w:t xml:space="preserve"> </w:t>
      </w:r>
      <w:r w:rsidRPr="00B423C3">
        <w:rPr>
          <w:color w:val="000000"/>
          <w:shd w:val="clear" w:color="auto" w:fill="FFFFFF"/>
        </w:rPr>
        <w:t>http://www.pravoznavec.com.ua/period/article/16676/%AA</w:t>
      </w:r>
    </w:p>
    <w:p w:rsidR="00464F44" w:rsidRPr="00EF18F8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Pr="00F073D5">
        <w:rPr>
          <w:color w:val="000000"/>
          <w:shd w:val="clear" w:color="auto" w:fill="FFFFFF"/>
        </w:rPr>
        <w:t>.</w:t>
      </w:r>
      <w:r w:rsidRPr="00EF18F8">
        <w:rPr>
          <w:color w:val="000000"/>
          <w:shd w:val="clear" w:color="auto" w:fill="FFFFFF"/>
        </w:rPr>
        <w:t xml:space="preserve"> </w:t>
      </w:r>
      <w:r w:rsidRPr="008D482D">
        <w:rPr>
          <w:color w:val="000000"/>
          <w:shd w:val="clear" w:color="auto" w:fill="FFFFFF"/>
        </w:rPr>
        <w:t xml:space="preserve">Годованик Є.В. Юридичний аналіз компетенції Ради Безпеки ООН щодо підтримання міжнародного миру та безпеки / Є.В. Годованик // Держава і право. </w:t>
      </w:r>
      <w:r>
        <w:rPr>
          <w:color w:val="000000"/>
          <w:shd w:val="clear" w:color="auto" w:fill="FFFFFF"/>
        </w:rPr>
        <w:t>-</w:t>
      </w:r>
      <w:r w:rsidRPr="008D482D">
        <w:rPr>
          <w:color w:val="000000"/>
          <w:shd w:val="clear" w:color="auto" w:fill="FFFFFF"/>
        </w:rPr>
        <w:t xml:space="preserve"> 2010. </w:t>
      </w:r>
      <w:r>
        <w:rPr>
          <w:color w:val="000000"/>
          <w:shd w:val="clear" w:color="auto" w:fill="FFFFFF"/>
        </w:rPr>
        <w:t>-</w:t>
      </w:r>
      <w:r w:rsidRPr="008D482D">
        <w:rPr>
          <w:color w:val="000000"/>
          <w:shd w:val="clear" w:color="auto" w:fill="FFFFFF"/>
        </w:rPr>
        <w:t xml:space="preserve"> №. 50. </w:t>
      </w:r>
      <w:r>
        <w:rPr>
          <w:color w:val="000000"/>
          <w:shd w:val="clear" w:color="auto" w:fill="FFFFFF"/>
        </w:rPr>
        <w:t>-</w:t>
      </w:r>
      <w:r w:rsidRPr="008D482D">
        <w:rPr>
          <w:color w:val="000000"/>
          <w:shd w:val="clear" w:color="auto" w:fill="FFFFFF"/>
        </w:rPr>
        <w:t xml:space="preserve"> С. 623-631.</w:t>
      </w:r>
    </w:p>
    <w:p w:rsidR="00464F44" w:rsidRPr="00317C97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Pr="00317C97">
        <w:rPr>
          <w:color w:val="000000"/>
          <w:shd w:val="clear" w:color="auto" w:fill="FFFFFF"/>
        </w:rPr>
        <w:t>. Грачова В. В.</w:t>
      </w:r>
      <w:r>
        <w:rPr>
          <w:color w:val="000000"/>
          <w:shd w:val="clear" w:color="auto" w:fill="FFFFFF"/>
        </w:rPr>
        <w:t xml:space="preserve">  Роль Ради Безпеки ООН та генеральної асамблеї у забезпеченні міжнародно-правового регулювання боротьби з тероризмом</w:t>
      </w:r>
      <w:r w:rsidRPr="00317C97">
        <w:rPr>
          <w:color w:val="000000"/>
          <w:shd w:val="clear" w:color="auto" w:fill="FFFFFF"/>
        </w:rPr>
        <w:t xml:space="preserve"> / Грачова В. В.</w:t>
      </w:r>
      <w:r>
        <w:rPr>
          <w:color w:val="000000"/>
          <w:shd w:val="clear" w:color="auto" w:fill="FFFFFF"/>
        </w:rPr>
        <w:t xml:space="preserve">  </w:t>
      </w:r>
      <w:r w:rsidRPr="00317C97">
        <w:rPr>
          <w:color w:val="000000"/>
          <w:shd w:val="clear" w:color="auto" w:fill="FFFFFF"/>
        </w:rPr>
        <w:t>// Зовнішня торгівля: економіка, фінанси, право</w:t>
      </w:r>
      <w:r>
        <w:rPr>
          <w:color w:val="000000"/>
          <w:shd w:val="clear" w:color="auto" w:fill="FFFFFF"/>
        </w:rPr>
        <w:t>. –</w:t>
      </w:r>
      <w:r w:rsidRPr="00317C97">
        <w:rPr>
          <w:color w:val="000000"/>
          <w:shd w:val="clear" w:color="auto" w:fill="FFFFFF"/>
        </w:rPr>
        <w:t xml:space="preserve"> 2013</w:t>
      </w:r>
      <w:r>
        <w:rPr>
          <w:color w:val="000000"/>
          <w:shd w:val="clear" w:color="auto" w:fill="FFFFFF"/>
        </w:rPr>
        <w:t xml:space="preserve">. - </w:t>
      </w:r>
      <w:r w:rsidRPr="00317C97">
        <w:rPr>
          <w:color w:val="000000"/>
          <w:shd w:val="clear" w:color="auto" w:fill="FFFFFF"/>
        </w:rPr>
        <w:t>№5-6 (70-71)</w:t>
      </w:r>
      <w:r>
        <w:rPr>
          <w:color w:val="000000"/>
          <w:shd w:val="clear" w:color="auto" w:fill="FFFFFF"/>
        </w:rPr>
        <w:t>. – С.</w:t>
      </w:r>
      <w:r w:rsidRPr="00317C97">
        <w:rPr>
          <w:color w:val="000000"/>
          <w:shd w:val="clear" w:color="auto" w:fill="FFFFFF"/>
        </w:rPr>
        <w:t xml:space="preserve"> 192-198</w:t>
      </w:r>
      <w:r>
        <w:rPr>
          <w:color w:val="000000"/>
          <w:shd w:val="clear" w:color="auto" w:fill="FFFFFF"/>
        </w:rPr>
        <w:t>.</w:t>
      </w:r>
    </w:p>
    <w:p w:rsidR="00464F44" w:rsidRPr="000B1689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 w:rsidRPr="00B423C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Задорожній О. В. Проблеми участі Російської Федерації у роботі Ради Безпеки Організації Об’єднаних Націй у зв’язку з військовою агресією проти України /</w:t>
      </w:r>
      <w:r w:rsidRPr="00B423C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Задорожній О. В. // Альманах міжнародного права. – 2015. - № 6. – С. 63-70.</w:t>
      </w:r>
    </w:p>
    <w:p w:rsidR="00464F44" w:rsidRPr="006D7A66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6D7A66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F073D5">
        <w:rPr>
          <w:color w:val="000000"/>
          <w:shd w:val="clear" w:color="auto" w:fill="FFFFFF"/>
        </w:rPr>
        <w:t>Лебедєва А.Б. П</w:t>
      </w:r>
      <w:r>
        <w:rPr>
          <w:color w:val="000000"/>
          <w:shd w:val="clear" w:color="auto" w:fill="FFFFFF"/>
        </w:rPr>
        <w:t>роблеми співвідношення над національності міжнародних організацій і суверенітету держав-членів /</w:t>
      </w:r>
      <w:r w:rsidRPr="00F073D5">
        <w:rPr>
          <w:color w:val="000000"/>
          <w:shd w:val="clear" w:color="auto" w:fill="FFFFFF"/>
        </w:rPr>
        <w:t xml:space="preserve"> Лебедєва А.Б. </w:t>
      </w:r>
      <w:r>
        <w:rPr>
          <w:color w:val="000000"/>
          <w:shd w:val="clear" w:color="auto" w:fill="FFFFFF"/>
        </w:rPr>
        <w:t xml:space="preserve">// </w:t>
      </w:r>
      <w:r w:rsidRPr="00F073D5">
        <w:rPr>
          <w:color w:val="000000"/>
          <w:shd w:val="clear" w:color="auto" w:fill="FFFFFF"/>
        </w:rPr>
        <w:t>Науковий вісник Ужгородського національного університету. – 2014. – № 28. – С. 174-177.</w:t>
      </w:r>
    </w:p>
    <w:p w:rsidR="00464F44" w:rsidRPr="00B423C3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</w:t>
      </w:r>
      <w:r w:rsidRPr="00B423C3">
        <w:rPr>
          <w:color w:val="000000"/>
          <w:shd w:val="clear" w:color="auto" w:fill="FFFFFF"/>
        </w:rPr>
        <w:t xml:space="preserve"> Лоза Л. П.</w:t>
      </w:r>
      <w:r>
        <w:rPr>
          <w:color w:val="000000"/>
          <w:shd w:val="clear" w:color="auto" w:fill="FFFFFF"/>
        </w:rPr>
        <w:t xml:space="preserve"> Проблема реформування Ради Безпеки ООН на сучасному етапі / </w:t>
      </w:r>
      <w:r w:rsidRPr="00B423C3">
        <w:rPr>
          <w:color w:val="000000"/>
          <w:shd w:val="clear" w:color="auto" w:fill="FFFFFF"/>
        </w:rPr>
        <w:t>Лоза Л. П.</w:t>
      </w:r>
      <w:r>
        <w:rPr>
          <w:color w:val="000000"/>
          <w:shd w:val="clear" w:color="auto" w:fill="FFFFFF"/>
        </w:rPr>
        <w:t xml:space="preserve"> </w:t>
      </w:r>
      <w:r w:rsidRPr="00EF18F8">
        <w:rPr>
          <w:color w:val="000000"/>
          <w:shd w:val="clear" w:color="auto" w:fill="FFFFFF"/>
        </w:rPr>
        <w:t>[Електрон</w:t>
      </w:r>
      <w:r>
        <w:rPr>
          <w:color w:val="000000"/>
          <w:shd w:val="clear" w:color="auto" w:fill="FFFFFF"/>
        </w:rPr>
        <w:t>н</w:t>
      </w:r>
      <w:r w:rsidRPr="00EF18F8">
        <w:rPr>
          <w:color w:val="000000"/>
          <w:shd w:val="clear" w:color="auto" w:fill="FFFFFF"/>
        </w:rPr>
        <w:t>ий ресурс]. - Режим доступу :</w:t>
      </w:r>
      <w:r>
        <w:rPr>
          <w:color w:val="000000"/>
          <w:shd w:val="clear" w:color="auto" w:fill="FFFFFF"/>
        </w:rPr>
        <w:t xml:space="preserve"> </w:t>
      </w:r>
      <w:r w:rsidRPr="00EF0FF3">
        <w:rPr>
          <w:color w:val="000000"/>
          <w:shd w:val="clear" w:color="auto" w:fill="FFFFFF"/>
        </w:rPr>
        <w:lastRenderedPageBreak/>
        <w:t>http://dspace.onua.edu.ua/bitstream/handle/11300/3968/%D0%9B%D0%BE%D0%B7%D0%B0.pdf?sequence=1&amp;isAllowed=y</w:t>
      </w:r>
    </w:p>
    <w:p w:rsidR="00464F44" w:rsidRPr="00EF0FF3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Pr="006D7A66">
        <w:rPr>
          <w:color w:val="000000"/>
          <w:shd w:val="clear" w:color="auto" w:fill="FFFFFF"/>
        </w:rPr>
        <w:t xml:space="preserve">. </w:t>
      </w:r>
      <w:r w:rsidRPr="00EF0FF3">
        <w:rPr>
          <w:color w:val="000000"/>
          <w:shd w:val="clear" w:color="auto" w:fill="FFFFFF"/>
        </w:rPr>
        <w:t>Месхія О. Н. Генеза розвитку міжнародних організацій як інституціоналізованого механізму міжнародного співробітництва / О. Н. Месхія // Наукові записки Інституту законодавства Верховної Ради України. - 2014. - № 6. - С. 62-69.</w:t>
      </w:r>
    </w:p>
    <w:p w:rsidR="00464F44" w:rsidRPr="00F073D5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Pr="00EF0FF3">
        <w:rPr>
          <w:color w:val="000000"/>
          <w:shd w:val="clear" w:color="auto" w:fill="FFFFFF"/>
        </w:rPr>
        <w:t>. Мікічурова О</w:t>
      </w:r>
      <w:r>
        <w:rPr>
          <w:color w:val="000000"/>
          <w:shd w:val="clear" w:color="auto" w:fill="FFFFFF"/>
        </w:rPr>
        <w:t>.</w:t>
      </w:r>
      <w:r w:rsidRPr="00EF18F8">
        <w:rPr>
          <w:color w:val="000000"/>
          <w:shd w:val="clear" w:color="auto" w:fill="FFFFFF"/>
        </w:rPr>
        <w:t xml:space="preserve"> В</w:t>
      </w:r>
      <w:r>
        <w:rPr>
          <w:color w:val="000000"/>
          <w:shd w:val="clear" w:color="auto" w:fill="FFFFFF"/>
        </w:rPr>
        <w:t xml:space="preserve">. </w:t>
      </w:r>
      <w:r w:rsidRPr="00EF18F8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сновні напрямки підвищення ефективності міжнародно-правового регулювання боротьби з фінансуванням тероризму /</w:t>
      </w:r>
      <w:r w:rsidRPr="00EF0FF3">
        <w:rPr>
          <w:color w:val="000000"/>
          <w:shd w:val="clear" w:color="auto" w:fill="FFFFFF"/>
        </w:rPr>
        <w:t xml:space="preserve"> Мікічурова О</w:t>
      </w:r>
      <w:r>
        <w:rPr>
          <w:color w:val="000000"/>
          <w:shd w:val="clear" w:color="auto" w:fill="FFFFFF"/>
        </w:rPr>
        <w:t>.</w:t>
      </w:r>
      <w:r w:rsidRPr="00EF18F8">
        <w:rPr>
          <w:color w:val="000000"/>
          <w:shd w:val="clear" w:color="auto" w:fill="FFFFFF"/>
        </w:rPr>
        <w:t xml:space="preserve"> В</w:t>
      </w:r>
      <w:r>
        <w:rPr>
          <w:color w:val="000000"/>
          <w:shd w:val="clear" w:color="auto" w:fill="FFFFFF"/>
        </w:rPr>
        <w:t xml:space="preserve">. // </w:t>
      </w:r>
      <w:r w:rsidRPr="00EF0FF3">
        <w:rPr>
          <w:color w:val="000000"/>
          <w:shd w:val="clear" w:color="auto" w:fill="FFFFFF"/>
        </w:rPr>
        <w:t>Науковий вісник Інституту міжнародних відносин НАУ.</w:t>
      </w:r>
      <w:r>
        <w:rPr>
          <w:color w:val="000000"/>
          <w:shd w:val="clear" w:color="auto" w:fill="FFFFFF"/>
        </w:rPr>
        <w:t xml:space="preserve"> – 2011. - № 4. – С. </w:t>
      </w:r>
      <w:r w:rsidRPr="00EF18F8">
        <w:rPr>
          <w:color w:val="000000"/>
          <w:shd w:val="clear" w:color="auto" w:fill="FFFFFF"/>
        </w:rPr>
        <w:t>113-118</w:t>
      </w:r>
    </w:p>
    <w:p w:rsidR="00464F44" w:rsidRPr="00F073D5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</w:t>
      </w:r>
      <w:r w:rsidRPr="00F073D5">
        <w:rPr>
          <w:color w:val="000000"/>
          <w:shd w:val="clear" w:color="auto" w:fill="FFFFFF"/>
        </w:rPr>
        <w:t>.</w:t>
      </w:r>
      <w:r w:rsidRPr="00732A5D">
        <w:rPr>
          <w:color w:val="000000"/>
          <w:shd w:val="clear" w:color="auto" w:fill="FFFFFF"/>
        </w:rPr>
        <w:t xml:space="preserve"> Міжнародне публічне право : підручник / В. М. Репецький, В. М. Лисик, М. М. Микієвич та ін.; за ред. В. М. Репецького. - 2-ге вид., стер. - К. : Знання, 2012. - 437 с.</w:t>
      </w:r>
    </w:p>
    <w:p w:rsidR="00464F44" w:rsidRPr="00E83275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10.</w:t>
      </w:r>
      <w:r w:rsidRPr="00B423C3">
        <w:rPr>
          <w:color w:val="000000"/>
          <w:shd w:val="clear" w:color="auto" w:fill="FFFFFF"/>
        </w:rPr>
        <w:t xml:space="preserve"> Охремчук С</w:t>
      </w:r>
      <w:r>
        <w:rPr>
          <w:color w:val="000000"/>
          <w:shd w:val="clear" w:color="auto" w:fill="FFFFFF"/>
        </w:rPr>
        <w:t xml:space="preserve">. </w:t>
      </w:r>
      <w:r w:rsidRPr="00B423C3"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>еформування Ради Безпеки ООН</w:t>
      </w:r>
      <w:r w:rsidRPr="00B423C3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офіційна позиція України та передумови її формування /</w:t>
      </w:r>
      <w:r w:rsidRPr="00B423C3">
        <w:rPr>
          <w:color w:val="000000"/>
          <w:shd w:val="clear" w:color="auto" w:fill="FFFFFF"/>
        </w:rPr>
        <w:t xml:space="preserve"> Охремчук С</w:t>
      </w:r>
      <w:r>
        <w:rPr>
          <w:color w:val="000000"/>
          <w:shd w:val="clear" w:color="auto" w:fill="FFFFFF"/>
        </w:rPr>
        <w:t xml:space="preserve">.  </w:t>
      </w:r>
      <w:r w:rsidRPr="00EF18F8">
        <w:rPr>
          <w:color w:val="000000"/>
          <w:shd w:val="clear" w:color="auto" w:fill="FFFFFF"/>
        </w:rPr>
        <w:t>[Електрон</w:t>
      </w:r>
      <w:r>
        <w:rPr>
          <w:color w:val="000000"/>
          <w:shd w:val="clear" w:color="auto" w:fill="FFFFFF"/>
        </w:rPr>
        <w:t>н</w:t>
      </w:r>
      <w:r w:rsidRPr="00EF18F8">
        <w:rPr>
          <w:color w:val="000000"/>
          <w:shd w:val="clear" w:color="auto" w:fill="FFFFFF"/>
        </w:rPr>
        <w:t xml:space="preserve">ий ресурс]. - Режим доступу :  </w:t>
      </w:r>
      <w:r w:rsidRPr="00B423C3">
        <w:rPr>
          <w:color w:val="000000"/>
          <w:shd w:val="clear" w:color="auto" w:fill="FFFFFF"/>
        </w:rPr>
        <w:t>http://ena.lp.edu.ua:8080/handle/ntb/28205</w:t>
      </w:r>
    </w:p>
    <w:p w:rsidR="00464F44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11.</w:t>
      </w:r>
      <w:r w:rsidRPr="00B423C3">
        <w:rPr>
          <w:color w:val="000000"/>
          <w:shd w:val="clear" w:color="auto" w:fill="FFFFFF"/>
        </w:rPr>
        <w:t xml:space="preserve"> Педич</w:t>
      </w:r>
      <w:r w:rsidRPr="00EF0FF3">
        <w:rPr>
          <w:color w:val="000000"/>
          <w:shd w:val="clear" w:color="auto" w:fill="FFFFFF"/>
        </w:rPr>
        <w:t xml:space="preserve"> </w:t>
      </w:r>
      <w:r w:rsidRPr="00B423C3">
        <w:rPr>
          <w:color w:val="000000"/>
          <w:shd w:val="clear" w:color="auto" w:fill="FFFFFF"/>
        </w:rPr>
        <w:t>А. В., Скляр</w:t>
      </w:r>
      <w:r w:rsidRPr="00EF0FF3">
        <w:rPr>
          <w:color w:val="000000"/>
          <w:shd w:val="clear" w:color="auto" w:fill="FFFFFF"/>
        </w:rPr>
        <w:t xml:space="preserve"> </w:t>
      </w:r>
      <w:r w:rsidRPr="00B423C3">
        <w:rPr>
          <w:color w:val="000000"/>
          <w:shd w:val="clear" w:color="auto" w:fill="FFFFFF"/>
        </w:rPr>
        <w:t>В. В., Самойленко Є. А.</w:t>
      </w:r>
      <w:r w:rsidRPr="00EF0FF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Рада Безпеки ООН: переосмислення ефетивності та вектори реформування /</w:t>
      </w:r>
      <w:r w:rsidRPr="00EF0FF3">
        <w:rPr>
          <w:color w:val="000000"/>
          <w:shd w:val="clear" w:color="auto" w:fill="FFFFFF"/>
        </w:rPr>
        <w:t xml:space="preserve"> </w:t>
      </w:r>
      <w:r w:rsidRPr="00B423C3">
        <w:rPr>
          <w:color w:val="000000"/>
          <w:shd w:val="clear" w:color="auto" w:fill="FFFFFF"/>
        </w:rPr>
        <w:t>Педич</w:t>
      </w:r>
      <w:r w:rsidRPr="00EF0FF3">
        <w:rPr>
          <w:color w:val="000000"/>
          <w:shd w:val="clear" w:color="auto" w:fill="FFFFFF"/>
        </w:rPr>
        <w:t xml:space="preserve"> </w:t>
      </w:r>
      <w:r w:rsidRPr="00B423C3">
        <w:rPr>
          <w:color w:val="000000"/>
          <w:shd w:val="clear" w:color="auto" w:fill="FFFFFF"/>
        </w:rPr>
        <w:t>А. В., Скляр</w:t>
      </w:r>
      <w:r w:rsidRPr="00EF0FF3">
        <w:rPr>
          <w:color w:val="000000"/>
          <w:shd w:val="clear" w:color="auto" w:fill="FFFFFF"/>
        </w:rPr>
        <w:t xml:space="preserve"> </w:t>
      </w:r>
      <w:r w:rsidRPr="00B423C3">
        <w:rPr>
          <w:color w:val="000000"/>
          <w:shd w:val="clear" w:color="auto" w:fill="FFFFFF"/>
        </w:rPr>
        <w:t>В. В., Самойленко Є. А.</w:t>
      </w:r>
      <w:r w:rsidRPr="00EF0FF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// </w:t>
      </w:r>
      <w:r w:rsidRPr="00B423C3">
        <w:rPr>
          <w:color w:val="000000"/>
          <w:shd w:val="clear" w:color="auto" w:fill="FFFFFF"/>
        </w:rPr>
        <w:t>Молодіжний науковий вісник Української академії банківської справи</w:t>
      </w:r>
      <w:r>
        <w:rPr>
          <w:color w:val="000000"/>
          <w:shd w:val="clear" w:color="auto" w:fill="FFFFFF"/>
        </w:rPr>
        <w:t xml:space="preserve">. – </w:t>
      </w:r>
      <w:r w:rsidRPr="00B423C3">
        <w:rPr>
          <w:color w:val="000000"/>
          <w:shd w:val="clear" w:color="auto" w:fill="FFFFFF"/>
        </w:rPr>
        <w:t>2015</w:t>
      </w:r>
      <w:r>
        <w:rPr>
          <w:color w:val="000000"/>
          <w:shd w:val="clear" w:color="auto" w:fill="FFFFFF"/>
        </w:rPr>
        <w:t>. -</w:t>
      </w:r>
      <w:r w:rsidRPr="00B423C3">
        <w:rPr>
          <w:color w:val="000000"/>
          <w:shd w:val="clear" w:color="auto" w:fill="FFFFFF"/>
        </w:rPr>
        <w:t xml:space="preserve"> № 2 (9)</w:t>
      </w:r>
      <w:r>
        <w:rPr>
          <w:color w:val="000000"/>
          <w:shd w:val="clear" w:color="auto" w:fill="FFFFFF"/>
        </w:rPr>
        <w:t>. – С.</w:t>
      </w:r>
      <w:r w:rsidRPr="00B423C3">
        <w:rPr>
          <w:color w:val="000000"/>
          <w:shd w:val="clear" w:color="auto" w:fill="FFFFFF"/>
        </w:rPr>
        <w:t xml:space="preserve"> 158-161</w:t>
      </w:r>
      <w:r>
        <w:rPr>
          <w:color w:val="000000"/>
          <w:shd w:val="clear" w:color="auto" w:fill="FFFFFF"/>
        </w:rPr>
        <w:t>.</w:t>
      </w:r>
    </w:p>
    <w:p w:rsidR="00464F44" w:rsidRPr="00F073D5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F0FF3">
        <w:rPr>
          <w:color w:val="000000"/>
          <w:shd w:val="clear" w:color="auto" w:fill="FFFFFF"/>
        </w:rPr>
        <w:t>12.</w:t>
      </w:r>
      <w:r w:rsidRPr="00EF18F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Резолюція Ради Безпеки ООН </w:t>
      </w:r>
      <w:r w:rsidRPr="00B04EB6">
        <w:rPr>
          <w:color w:val="000000"/>
          <w:shd w:val="clear" w:color="auto" w:fill="FFFFFF"/>
        </w:rPr>
        <w:t>2178</w:t>
      </w:r>
      <w:r w:rsidRPr="00EF18F8">
        <w:rPr>
          <w:color w:val="000000"/>
          <w:shd w:val="clear" w:color="auto" w:fill="FFFFFF"/>
        </w:rPr>
        <w:t xml:space="preserve"> [Електроний ресурс]. - Режим доступу :  http://wikivisually.com/lang-uk/wiki_2178/wiki_ph_id_0</w:t>
      </w:r>
    </w:p>
    <w:p w:rsidR="00464F44" w:rsidRPr="006464E0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13</w:t>
      </w:r>
      <w:r w:rsidRPr="006D7A66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6464E0">
        <w:rPr>
          <w:color w:val="000000"/>
          <w:shd w:val="clear" w:color="auto" w:fill="FFFFFF"/>
        </w:rPr>
        <w:t>Скрипник О. М.  Історія міжнародних організацій. Навчальний посібник. – Умань: ПП Жовтий О.О., 2011 – 226 c.</w:t>
      </w:r>
    </w:p>
    <w:p w:rsidR="00464F44" w:rsidRPr="00732A5D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14</w:t>
      </w:r>
      <w:r w:rsidRPr="00F073D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732A5D">
        <w:rPr>
          <w:color w:val="000000"/>
          <w:shd w:val="clear" w:color="auto" w:fill="FFFFFF"/>
        </w:rPr>
        <w:t>Статут Організації Об’єднаних Націй Статут ООН</w:t>
      </w:r>
      <w:r>
        <w:rPr>
          <w:color w:val="000000"/>
          <w:shd w:val="clear" w:color="auto" w:fill="FFFFFF"/>
        </w:rPr>
        <w:t xml:space="preserve">. – </w:t>
      </w:r>
      <w:r w:rsidRPr="00732A5D">
        <w:rPr>
          <w:color w:val="000000"/>
          <w:shd w:val="clear" w:color="auto" w:fill="FFFFFF"/>
        </w:rPr>
        <w:t>Киї</w:t>
      </w:r>
      <w:r>
        <w:rPr>
          <w:color w:val="000000"/>
          <w:shd w:val="clear" w:color="auto" w:fill="FFFFFF"/>
        </w:rPr>
        <w:t xml:space="preserve">в. : </w:t>
      </w:r>
      <w:r w:rsidRPr="00732A5D">
        <w:rPr>
          <w:color w:val="000000"/>
          <w:shd w:val="clear" w:color="auto" w:fill="FFFFFF"/>
        </w:rPr>
        <w:t>Департамент громадської інформації ООН</w:t>
      </w:r>
      <w:r>
        <w:rPr>
          <w:color w:val="000000"/>
          <w:shd w:val="clear" w:color="auto" w:fill="FFFFFF"/>
        </w:rPr>
        <w:t xml:space="preserve">, 2013. - </w:t>
      </w:r>
      <w:r w:rsidRPr="00732A5D">
        <w:rPr>
          <w:color w:val="000000"/>
          <w:shd w:val="clear" w:color="auto" w:fill="FFFFFF"/>
        </w:rPr>
        <w:t>38 с.</w:t>
      </w:r>
    </w:p>
    <w:p w:rsidR="00464F44" w:rsidRPr="00631405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15</w:t>
      </w:r>
      <w:r w:rsidRPr="00F073D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hyperlink r:id="rId7" w:history="1">
        <w:r w:rsidRPr="00631405">
          <w:rPr>
            <w:color w:val="000000"/>
            <w:shd w:val="clear" w:color="auto" w:fill="FFFFFF"/>
          </w:rPr>
          <w:t>Статут Ради Європи</w:t>
        </w:r>
      </w:hyperlink>
      <w:r>
        <w:rPr>
          <w:color w:val="000000"/>
          <w:shd w:val="clear" w:color="auto" w:fill="FFFFFF"/>
        </w:rPr>
        <w:t xml:space="preserve"> : </w:t>
      </w:r>
      <w:r w:rsidRPr="00631405">
        <w:rPr>
          <w:color w:val="000000"/>
          <w:shd w:val="clear" w:color="auto" w:fill="FFFFFF"/>
        </w:rPr>
        <w:t xml:space="preserve">Рада Європи; Статут, Міжнародний документ від 05.05.1949 </w:t>
      </w:r>
      <w:r>
        <w:rPr>
          <w:color w:val="000000"/>
          <w:shd w:val="clear" w:color="auto" w:fill="FFFFFF"/>
        </w:rPr>
        <w:t xml:space="preserve">: </w:t>
      </w:r>
      <w:r w:rsidRPr="00631405">
        <w:rPr>
          <w:color w:val="000000"/>
          <w:shd w:val="clear" w:color="auto" w:fill="FFFFFF"/>
        </w:rPr>
        <w:t>Приєднання від 31.10.1995</w:t>
      </w:r>
      <w:r>
        <w:rPr>
          <w:color w:val="000000"/>
          <w:shd w:val="clear" w:color="auto" w:fill="FFFFFF"/>
        </w:rPr>
        <w:t xml:space="preserve"> </w:t>
      </w:r>
      <w:r w:rsidRPr="00631405">
        <w:rPr>
          <w:color w:val="000000"/>
          <w:shd w:val="clear" w:color="auto" w:fill="FFFFFF"/>
        </w:rPr>
        <w:t>[Електро</w:t>
      </w:r>
      <w:r>
        <w:rPr>
          <w:color w:val="000000"/>
          <w:shd w:val="clear" w:color="auto" w:fill="FFFFFF"/>
        </w:rPr>
        <w:t>н</w:t>
      </w:r>
      <w:r w:rsidRPr="00631405">
        <w:rPr>
          <w:color w:val="000000"/>
          <w:shd w:val="clear" w:color="auto" w:fill="FFFFFF"/>
        </w:rPr>
        <w:t>ний ресурс]. - Режим доступу :  http://zakon2.rada.gov.ua/laws/show/994_001</w:t>
      </w:r>
    </w:p>
    <w:p w:rsidR="00464F44" w:rsidRPr="007A6F9E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16</w:t>
      </w:r>
      <w:r w:rsidRPr="00F073D5">
        <w:rPr>
          <w:color w:val="000000"/>
          <w:shd w:val="clear" w:color="auto" w:fill="FFFFFF"/>
        </w:rPr>
        <w:t>.</w:t>
      </w:r>
      <w:r w:rsidRPr="007A6F9E">
        <w:rPr>
          <w:color w:val="000000"/>
          <w:shd w:val="clear" w:color="auto" w:fill="FFFFFF"/>
        </w:rPr>
        <w:t xml:space="preserve"> Тимченко Л.Д. Міжнародне право : підручник / Л.Д. Тимченко, В.П. Кононенко. - К. : Знання, 2012. - 631 с.</w:t>
      </w:r>
    </w:p>
    <w:p w:rsidR="00464F44" w:rsidRPr="00B423C3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17.</w:t>
      </w:r>
      <w:r w:rsidRPr="00B423C3">
        <w:rPr>
          <w:color w:val="000000"/>
          <w:shd w:val="clear" w:color="auto" w:fill="FFFFFF"/>
        </w:rPr>
        <w:t xml:space="preserve"> Трипольська</w:t>
      </w:r>
      <w:r w:rsidRPr="00EF0FF3">
        <w:rPr>
          <w:color w:val="000000"/>
          <w:shd w:val="clear" w:color="auto" w:fill="FFFFFF"/>
        </w:rPr>
        <w:t xml:space="preserve"> </w:t>
      </w:r>
      <w:r w:rsidRPr="00B423C3">
        <w:rPr>
          <w:color w:val="000000"/>
          <w:shd w:val="clear" w:color="auto" w:fill="FFFFFF"/>
        </w:rPr>
        <w:t>М. І.</w:t>
      </w:r>
      <w:r>
        <w:rPr>
          <w:color w:val="000000"/>
          <w:shd w:val="clear" w:color="auto" w:fill="FFFFFF"/>
        </w:rPr>
        <w:t xml:space="preserve"> Проблемні питання реформування Ради Безпеки ООН /</w:t>
      </w:r>
      <w:r w:rsidRPr="00EF0FF3">
        <w:rPr>
          <w:color w:val="000000"/>
          <w:shd w:val="clear" w:color="auto" w:fill="FFFFFF"/>
        </w:rPr>
        <w:t xml:space="preserve"> </w:t>
      </w:r>
      <w:r w:rsidRPr="00B423C3">
        <w:rPr>
          <w:color w:val="000000"/>
          <w:shd w:val="clear" w:color="auto" w:fill="FFFFFF"/>
        </w:rPr>
        <w:t>Трипольська</w:t>
      </w:r>
      <w:r w:rsidRPr="00EF0FF3">
        <w:rPr>
          <w:color w:val="000000"/>
          <w:shd w:val="clear" w:color="auto" w:fill="FFFFFF"/>
        </w:rPr>
        <w:t xml:space="preserve"> </w:t>
      </w:r>
      <w:r w:rsidRPr="00B423C3">
        <w:rPr>
          <w:color w:val="000000"/>
          <w:shd w:val="clear" w:color="auto" w:fill="FFFFFF"/>
        </w:rPr>
        <w:t>М. І.</w:t>
      </w:r>
      <w:r>
        <w:rPr>
          <w:color w:val="000000"/>
          <w:shd w:val="clear" w:color="auto" w:fill="FFFFFF"/>
        </w:rPr>
        <w:t xml:space="preserve"> // Держава та регіони. - 2014. - </w:t>
      </w:r>
      <w:r w:rsidRPr="00B423C3">
        <w:rPr>
          <w:color w:val="000000"/>
          <w:shd w:val="clear" w:color="auto" w:fill="FFFFFF"/>
        </w:rPr>
        <w:t>№ 4 (46)</w:t>
      </w:r>
      <w:r>
        <w:rPr>
          <w:color w:val="000000"/>
          <w:shd w:val="clear" w:color="auto" w:fill="FFFFFF"/>
        </w:rPr>
        <w:t>. – С.</w:t>
      </w:r>
      <w:r w:rsidRPr="00B423C3">
        <w:rPr>
          <w:color w:val="000000"/>
          <w:shd w:val="clear" w:color="auto" w:fill="FFFFFF"/>
        </w:rPr>
        <w:t xml:space="preserve"> 172-174</w:t>
      </w:r>
      <w:r>
        <w:rPr>
          <w:color w:val="000000"/>
          <w:shd w:val="clear" w:color="auto" w:fill="FFFFFF"/>
        </w:rPr>
        <w:t>.</w:t>
      </w:r>
    </w:p>
    <w:p w:rsidR="00464F44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18.</w:t>
      </w:r>
      <w:r w:rsidRPr="00B423C3">
        <w:rPr>
          <w:color w:val="000000"/>
          <w:shd w:val="clear" w:color="auto" w:fill="FFFFFF"/>
        </w:rPr>
        <w:t xml:space="preserve"> Шпакович O.М.</w:t>
      </w:r>
      <w:r>
        <w:rPr>
          <w:color w:val="000000"/>
          <w:shd w:val="clear" w:color="auto" w:fill="FFFFFF"/>
        </w:rPr>
        <w:t xml:space="preserve"> Реформування та зміна повноважень основних органів ООН: пошук та розробка нових альтернвтивних проектів /</w:t>
      </w:r>
      <w:r w:rsidRPr="00B423C3">
        <w:rPr>
          <w:color w:val="000000"/>
          <w:shd w:val="clear" w:color="auto" w:fill="FFFFFF"/>
        </w:rPr>
        <w:t xml:space="preserve"> Шпакович O.М.</w:t>
      </w:r>
      <w:r>
        <w:rPr>
          <w:color w:val="000000"/>
          <w:shd w:val="clear" w:color="auto" w:fill="FFFFFF"/>
        </w:rPr>
        <w:t xml:space="preserve"> // </w:t>
      </w:r>
      <w:r w:rsidRPr="00B423C3">
        <w:rPr>
          <w:color w:val="000000"/>
          <w:shd w:val="clear" w:color="auto" w:fill="FFFFFF"/>
        </w:rPr>
        <w:t xml:space="preserve">Актуальні проблеми міжнародних відносин. </w:t>
      </w:r>
      <w:r>
        <w:rPr>
          <w:color w:val="000000"/>
          <w:shd w:val="clear" w:color="auto" w:fill="FFFFFF"/>
        </w:rPr>
        <w:t xml:space="preserve">– </w:t>
      </w:r>
      <w:r w:rsidRPr="00B423C3">
        <w:rPr>
          <w:color w:val="000000"/>
          <w:shd w:val="clear" w:color="auto" w:fill="FFFFFF"/>
        </w:rPr>
        <w:t>2011</w:t>
      </w:r>
      <w:r>
        <w:rPr>
          <w:color w:val="000000"/>
          <w:shd w:val="clear" w:color="auto" w:fill="FFFFFF"/>
        </w:rPr>
        <w:t xml:space="preserve">. - № </w:t>
      </w:r>
      <w:r w:rsidRPr="00B423C3">
        <w:rPr>
          <w:color w:val="000000"/>
          <w:shd w:val="clear" w:color="auto" w:fill="FFFFFF"/>
        </w:rPr>
        <w:t>96</w:t>
      </w:r>
      <w:r>
        <w:rPr>
          <w:color w:val="000000"/>
          <w:shd w:val="clear" w:color="auto" w:fill="FFFFFF"/>
        </w:rPr>
        <w:t xml:space="preserve">. – С. </w:t>
      </w:r>
      <w:r w:rsidRPr="00B423C3">
        <w:rPr>
          <w:color w:val="000000"/>
          <w:shd w:val="clear" w:color="auto" w:fill="FFFFFF"/>
        </w:rPr>
        <w:t>40-45</w:t>
      </w:r>
      <w:r>
        <w:rPr>
          <w:color w:val="000000"/>
          <w:shd w:val="clear" w:color="auto" w:fill="FFFFFF"/>
        </w:rPr>
        <w:t>.</w:t>
      </w:r>
    </w:p>
    <w:p w:rsidR="00464F44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19</w:t>
      </w:r>
      <w:r w:rsidRPr="006D7A66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F073D5">
        <w:rPr>
          <w:color w:val="000000"/>
          <w:shd w:val="clear" w:color="auto" w:fill="FFFFFF"/>
        </w:rPr>
        <w:t>Щокін Ю. В.</w:t>
      </w:r>
      <w:r>
        <w:rPr>
          <w:color w:val="000000"/>
          <w:shd w:val="clear" w:color="auto" w:fill="FFFFFF"/>
        </w:rPr>
        <w:t xml:space="preserve"> </w:t>
      </w:r>
      <w:r w:rsidRPr="00F073D5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б’єктивні ознаки міжнародних міжурядових  організацій /</w:t>
      </w:r>
      <w:r w:rsidRPr="00F073D5">
        <w:rPr>
          <w:color w:val="000000"/>
          <w:shd w:val="clear" w:color="auto" w:fill="FFFFFF"/>
        </w:rPr>
        <w:t xml:space="preserve"> Щокін Ю. В.</w:t>
      </w:r>
      <w:r>
        <w:rPr>
          <w:color w:val="000000"/>
          <w:shd w:val="clear" w:color="auto" w:fill="FFFFFF"/>
        </w:rPr>
        <w:t xml:space="preserve"> // Проблеми законності. – </w:t>
      </w:r>
      <w:r w:rsidRPr="00F073D5">
        <w:rPr>
          <w:color w:val="000000"/>
          <w:shd w:val="clear" w:color="auto" w:fill="FFFFFF"/>
        </w:rPr>
        <w:t>2013</w:t>
      </w:r>
      <w:r>
        <w:rPr>
          <w:color w:val="000000"/>
          <w:shd w:val="clear" w:color="auto" w:fill="FFFFFF"/>
        </w:rPr>
        <w:t xml:space="preserve">. - № </w:t>
      </w:r>
      <w:r w:rsidRPr="00F073D5">
        <w:rPr>
          <w:color w:val="000000"/>
          <w:shd w:val="clear" w:color="auto" w:fill="FFFFFF"/>
        </w:rPr>
        <w:t>122</w:t>
      </w:r>
      <w:r>
        <w:rPr>
          <w:color w:val="000000"/>
          <w:shd w:val="clear" w:color="auto" w:fill="FFFFFF"/>
        </w:rPr>
        <w:t xml:space="preserve">. – С. </w:t>
      </w:r>
      <w:r w:rsidRPr="00F073D5">
        <w:rPr>
          <w:color w:val="000000"/>
          <w:shd w:val="clear" w:color="auto" w:fill="FFFFFF"/>
        </w:rPr>
        <w:t>74-84</w:t>
      </w:r>
      <w:r>
        <w:rPr>
          <w:color w:val="000000"/>
          <w:shd w:val="clear" w:color="auto" w:fill="FFFFFF"/>
        </w:rPr>
        <w:t>.</w:t>
      </w:r>
    </w:p>
    <w:p w:rsidR="00464F44" w:rsidRPr="00732A5D" w:rsidRDefault="00464F44" w:rsidP="00464F4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</w:t>
      </w:r>
      <w:r w:rsidRPr="00F073D5">
        <w:rPr>
          <w:color w:val="000000"/>
          <w:shd w:val="clear" w:color="auto" w:fill="FFFFFF"/>
        </w:rPr>
        <w:t>.</w:t>
      </w:r>
      <w:r w:rsidRPr="00732A5D">
        <w:rPr>
          <w:color w:val="000000"/>
          <w:shd w:val="clear" w:color="auto" w:fill="FFFFFF"/>
        </w:rPr>
        <w:t xml:space="preserve"> </w:t>
      </w:r>
      <w:r w:rsidRPr="008D482D">
        <w:rPr>
          <w:color w:val="000000"/>
          <w:shd w:val="clear" w:color="auto" w:fill="FFFFFF"/>
        </w:rPr>
        <w:t>Чумак К. О. Міжнародно-правові аспекти діяльності та визначення ролі Ради Безпеки ООН на світовій арені / К. О. Чумак ; наук. кер. В. О. Галан // Сильна ООН – кращий світ : матеріали «круглого столу», присвяч. 70-річчю заснування ООН, 27 жовт. 2015 р. / Нац. юрид. ун-т ім. Ярослава Мудрого, Каф. міжнар. права, Наук. б-ка. – Харків, 2015.</w:t>
      </w:r>
    </w:p>
    <w:p w:rsidR="00051116" w:rsidRPr="00E83275" w:rsidRDefault="00051116" w:rsidP="00E832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sectPr w:rsidR="00051116" w:rsidRPr="00E83275" w:rsidSect="006C79EF">
      <w:headerReference w:type="default" r:id="rId8"/>
      <w:pgSz w:w="11906" w:h="16838"/>
      <w:pgMar w:top="1134" w:right="567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1C" w:rsidRDefault="00A8751C" w:rsidP="0081297B">
      <w:pPr>
        <w:spacing w:after="0" w:line="240" w:lineRule="auto"/>
      </w:pPr>
      <w:r>
        <w:separator/>
      </w:r>
    </w:p>
  </w:endnote>
  <w:endnote w:type="continuationSeparator" w:id="0">
    <w:p w:rsidR="00A8751C" w:rsidRDefault="00A8751C" w:rsidP="008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1C" w:rsidRDefault="00A8751C" w:rsidP="0081297B">
      <w:pPr>
        <w:spacing w:after="0" w:line="240" w:lineRule="auto"/>
      </w:pPr>
      <w:r>
        <w:separator/>
      </w:r>
    </w:p>
  </w:footnote>
  <w:footnote w:type="continuationSeparator" w:id="0">
    <w:p w:rsidR="00A8751C" w:rsidRDefault="00A8751C" w:rsidP="008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6266"/>
      <w:docPartObj>
        <w:docPartGallery w:val="Page Numbers (Top of Page)"/>
        <w:docPartUnique/>
      </w:docPartObj>
    </w:sdtPr>
    <w:sdtEndPr/>
    <w:sdtContent>
      <w:p w:rsidR="00214074" w:rsidRDefault="0021407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95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14074" w:rsidRDefault="0021407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B42"/>
    <w:rsid w:val="00003101"/>
    <w:rsid w:val="00051116"/>
    <w:rsid w:val="00053CF1"/>
    <w:rsid w:val="000B1689"/>
    <w:rsid w:val="00126758"/>
    <w:rsid w:val="00176B04"/>
    <w:rsid w:val="00180B59"/>
    <w:rsid w:val="001B4F37"/>
    <w:rsid w:val="001C4339"/>
    <w:rsid w:val="00214074"/>
    <w:rsid w:val="002477E6"/>
    <w:rsid w:val="002776C5"/>
    <w:rsid w:val="002D7C72"/>
    <w:rsid w:val="003519FC"/>
    <w:rsid w:val="00396B80"/>
    <w:rsid w:val="003A30FB"/>
    <w:rsid w:val="003A559B"/>
    <w:rsid w:val="003C4510"/>
    <w:rsid w:val="003D6058"/>
    <w:rsid w:val="003E09B9"/>
    <w:rsid w:val="00435A44"/>
    <w:rsid w:val="00447599"/>
    <w:rsid w:val="00464F44"/>
    <w:rsid w:val="00496923"/>
    <w:rsid w:val="004F72FD"/>
    <w:rsid w:val="0050590F"/>
    <w:rsid w:val="00506C8C"/>
    <w:rsid w:val="0050719C"/>
    <w:rsid w:val="005338C7"/>
    <w:rsid w:val="00562B42"/>
    <w:rsid w:val="005F0EB6"/>
    <w:rsid w:val="006324A7"/>
    <w:rsid w:val="00681658"/>
    <w:rsid w:val="006C4C1F"/>
    <w:rsid w:val="006C79EF"/>
    <w:rsid w:val="00704A09"/>
    <w:rsid w:val="007077F6"/>
    <w:rsid w:val="007210F0"/>
    <w:rsid w:val="00746F9E"/>
    <w:rsid w:val="00757D44"/>
    <w:rsid w:val="0077011D"/>
    <w:rsid w:val="00780C67"/>
    <w:rsid w:val="00791BD5"/>
    <w:rsid w:val="0081297B"/>
    <w:rsid w:val="00825427"/>
    <w:rsid w:val="00876C84"/>
    <w:rsid w:val="00883D3D"/>
    <w:rsid w:val="008C178C"/>
    <w:rsid w:val="00931025"/>
    <w:rsid w:val="0093399B"/>
    <w:rsid w:val="009631A1"/>
    <w:rsid w:val="009D595D"/>
    <w:rsid w:val="009F4259"/>
    <w:rsid w:val="00A11ABB"/>
    <w:rsid w:val="00A347C4"/>
    <w:rsid w:val="00A45F8A"/>
    <w:rsid w:val="00A8751C"/>
    <w:rsid w:val="00A927C3"/>
    <w:rsid w:val="00AD6E71"/>
    <w:rsid w:val="00B04EB6"/>
    <w:rsid w:val="00B27BBD"/>
    <w:rsid w:val="00B350C1"/>
    <w:rsid w:val="00B545A6"/>
    <w:rsid w:val="00B6132B"/>
    <w:rsid w:val="00BA1EDC"/>
    <w:rsid w:val="00C432E3"/>
    <w:rsid w:val="00CA7795"/>
    <w:rsid w:val="00D4173C"/>
    <w:rsid w:val="00D53923"/>
    <w:rsid w:val="00D90C85"/>
    <w:rsid w:val="00D96C7C"/>
    <w:rsid w:val="00DC078E"/>
    <w:rsid w:val="00DD6155"/>
    <w:rsid w:val="00DE0359"/>
    <w:rsid w:val="00DF096A"/>
    <w:rsid w:val="00E83275"/>
    <w:rsid w:val="00E918F2"/>
    <w:rsid w:val="00EB041B"/>
    <w:rsid w:val="00F11806"/>
    <w:rsid w:val="00F163A9"/>
    <w:rsid w:val="00F237FF"/>
    <w:rsid w:val="00F96BD8"/>
    <w:rsid w:val="00FB6FFA"/>
    <w:rsid w:val="00FC5C73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8DC1"/>
  <w15:docId w15:val="{96FD7A7B-734C-47B4-972C-44286434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11ABB"/>
  </w:style>
  <w:style w:type="paragraph" w:styleId="3">
    <w:name w:val="heading 3"/>
    <w:basedOn w:val="a"/>
    <w:link w:val="30"/>
    <w:uiPriority w:val="9"/>
    <w:qFormat/>
    <w:rsid w:val="005F0EB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EB6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F0EB6"/>
    <w:rPr>
      <w:rFonts w:eastAsia="Times New Roman"/>
      <w:b/>
      <w:bCs/>
      <w:kern w:val="0"/>
      <w:sz w:val="27"/>
      <w:szCs w:val="27"/>
      <w:lang w:eastAsia="uk-UA"/>
    </w:rPr>
  </w:style>
  <w:style w:type="character" w:styleId="a4">
    <w:name w:val="Strong"/>
    <w:basedOn w:val="a0"/>
    <w:uiPriority w:val="22"/>
    <w:qFormat/>
    <w:rsid w:val="005F0EB6"/>
    <w:rPr>
      <w:b/>
      <w:bCs/>
    </w:rPr>
  </w:style>
  <w:style w:type="character" w:customStyle="1" w:styleId="apple-converted-space">
    <w:name w:val="apple-converted-space"/>
    <w:basedOn w:val="a0"/>
    <w:rsid w:val="005F0EB6"/>
  </w:style>
  <w:style w:type="character" w:styleId="a5">
    <w:name w:val="Hyperlink"/>
    <w:basedOn w:val="a0"/>
    <w:uiPriority w:val="99"/>
    <w:unhideWhenUsed/>
    <w:rsid w:val="00B545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5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09B9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  <w:lang w:val="ru-RU"/>
    </w:rPr>
  </w:style>
  <w:style w:type="paragraph" w:customStyle="1" w:styleId="Pa26">
    <w:name w:val="Pa26"/>
    <w:basedOn w:val="Default"/>
    <w:next w:val="Default"/>
    <w:uiPriority w:val="99"/>
    <w:rsid w:val="003E09B9"/>
    <w:pPr>
      <w:spacing w:line="21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E09B9"/>
    <w:pPr>
      <w:spacing w:line="24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3E09B9"/>
    <w:pPr>
      <w:spacing w:line="241" w:lineRule="atLeast"/>
    </w:pPr>
    <w:rPr>
      <w:color w:val="auto"/>
    </w:rPr>
  </w:style>
  <w:style w:type="paragraph" w:styleId="a8">
    <w:name w:val="header"/>
    <w:basedOn w:val="a"/>
    <w:link w:val="a9"/>
    <w:uiPriority w:val="99"/>
    <w:unhideWhenUsed/>
    <w:rsid w:val="008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97B"/>
  </w:style>
  <w:style w:type="paragraph" w:styleId="aa">
    <w:name w:val="footer"/>
    <w:basedOn w:val="a"/>
    <w:link w:val="ab"/>
    <w:uiPriority w:val="99"/>
    <w:semiHidden/>
    <w:unhideWhenUsed/>
    <w:rsid w:val="008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297B"/>
  </w:style>
  <w:style w:type="paragraph" w:styleId="HTML">
    <w:name w:val="HTML Preformatted"/>
    <w:basedOn w:val="a"/>
    <w:link w:val="HTML0"/>
    <w:uiPriority w:val="99"/>
    <w:semiHidden/>
    <w:unhideWhenUsed/>
    <w:rsid w:val="00757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7D44"/>
    <w:rPr>
      <w:rFonts w:ascii="Courier New" w:eastAsia="Times New Roman" w:hAnsi="Courier New" w:cs="Courier New"/>
      <w:kern w:val="0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994_0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7021D-23CE-48F1-9A5C-8D5F4BA0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Оксана Смолярчук</cp:lastModifiedBy>
  <cp:revision>3</cp:revision>
  <dcterms:created xsi:type="dcterms:W3CDTF">2016-11-23T19:01:00Z</dcterms:created>
  <dcterms:modified xsi:type="dcterms:W3CDTF">2016-11-23T19:03:00Z</dcterms:modified>
</cp:coreProperties>
</file>