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D06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24CF81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D6AF6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014A1F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2976C5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24CC2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B8DFF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B75D55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870C3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1EC026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2414D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140282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551A59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4AF6A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EE698E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860D1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B05C4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CD2045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FD359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7FFD3C8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0868C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A9654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9E2DD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51E9B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B803CC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A80DE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29796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23709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A3E4B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18B1F3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398B2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9C088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00B14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9F045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76FD0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D6244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D3A81B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9060F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E3CE6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71F884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0257DB84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8CF84B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E1E4EEE" w14:textId="0217D4E2" w:rsidR="00A530EF" w:rsidRPr="00313BB0" w:rsidRDefault="00A530EF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</w:t>
      </w:r>
      <w:r w:rsidR="006A7397">
        <w:rPr>
          <w:rFonts w:ascii="Times New Roman" w:hAnsi="Times New Roman" w:cs="Times New Roman"/>
          <w:sz w:val="28"/>
          <w:szCs w:val="28"/>
        </w:rPr>
        <w:t>………3</w:t>
      </w:r>
    </w:p>
    <w:p w14:paraId="4BC6F0C7" w14:textId="1BC399D5" w:rsidR="003206A3" w:rsidRPr="0085690D" w:rsidRDefault="00415738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8">
        <w:rPr>
          <w:rFonts w:ascii="Times New Roman" w:hAnsi="Times New Roman" w:cs="Times New Roman"/>
          <w:sz w:val="28"/>
          <w:szCs w:val="28"/>
        </w:rPr>
        <w:t>РОЗДІЛ 1</w:t>
      </w:r>
      <w:r w:rsidR="00BA0FED">
        <w:rPr>
          <w:rFonts w:ascii="Times New Roman" w:hAnsi="Times New Roman" w:cs="Times New Roman"/>
          <w:sz w:val="28"/>
          <w:szCs w:val="28"/>
        </w:rPr>
        <w:t>.</w:t>
      </w:r>
      <w:r w:rsidRPr="00415738">
        <w:rPr>
          <w:rFonts w:ascii="Times New Roman" w:hAnsi="Times New Roman" w:cs="Times New Roman"/>
          <w:sz w:val="28"/>
          <w:szCs w:val="28"/>
        </w:rPr>
        <w:t xml:space="preserve"> РОЛЬ НАЦІОНАЛЬНОЇ ПОЛІЦІЇ ЩОДО ЗАБЕЗПЕЧЕННЯ БЕЗПЕКА ДОРОЖНЬОГО РУХУ</w:t>
      </w:r>
      <w:r w:rsidR="003206A3" w:rsidRPr="0085690D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6A7397">
        <w:rPr>
          <w:rFonts w:ascii="Times New Roman" w:hAnsi="Times New Roman" w:cs="Times New Roman"/>
          <w:sz w:val="28"/>
          <w:szCs w:val="28"/>
          <w:lang w:val="uk-UA"/>
        </w:rPr>
        <w:t>………………….6</w:t>
      </w:r>
    </w:p>
    <w:p w14:paraId="2A0FE6D9" w14:textId="0FBF9664" w:rsidR="003206A3" w:rsidRPr="0085690D" w:rsidRDefault="003206A3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0D">
        <w:rPr>
          <w:rFonts w:ascii="Times New Roman" w:hAnsi="Times New Roman" w:cs="Times New Roman"/>
          <w:sz w:val="28"/>
          <w:szCs w:val="28"/>
        </w:rPr>
        <w:t>1.1</w:t>
      </w:r>
      <w:r w:rsidR="00415738">
        <w:rPr>
          <w:rFonts w:ascii="Times New Roman" w:hAnsi="Times New Roman" w:cs="Times New Roman"/>
          <w:sz w:val="28"/>
          <w:szCs w:val="28"/>
        </w:rPr>
        <w:t>.</w:t>
      </w:r>
      <w:r w:rsidRPr="0085690D">
        <w:rPr>
          <w:rFonts w:ascii="Times New Roman" w:hAnsi="Times New Roman" w:cs="Times New Roman"/>
          <w:sz w:val="28"/>
          <w:szCs w:val="28"/>
        </w:rPr>
        <w:t xml:space="preserve"> </w:t>
      </w:r>
      <w:r w:rsidR="00415738" w:rsidRPr="00415738">
        <w:rPr>
          <w:rFonts w:ascii="Times New Roman" w:hAnsi="Times New Roman" w:cs="Times New Roman"/>
          <w:sz w:val="28"/>
          <w:szCs w:val="28"/>
        </w:rPr>
        <w:t>Поняття та ознаки безпеки дорожнього руху</w:t>
      </w:r>
      <w:r w:rsidRPr="0085690D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6A7397">
        <w:rPr>
          <w:rFonts w:ascii="Times New Roman" w:hAnsi="Times New Roman" w:cs="Times New Roman"/>
          <w:sz w:val="28"/>
          <w:szCs w:val="28"/>
          <w:lang w:val="uk-UA"/>
        </w:rPr>
        <w:t>…………..6</w:t>
      </w:r>
    </w:p>
    <w:p w14:paraId="3F17E388" w14:textId="74305B7D" w:rsidR="003206A3" w:rsidRDefault="003206A3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90D">
        <w:rPr>
          <w:rFonts w:ascii="Times New Roman" w:hAnsi="Times New Roman" w:cs="Times New Roman"/>
          <w:sz w:val="28"/>
          <w:szCs w:val="28"/>
        </w:rPr>
        <w:t>1.2</w:t>
      </w:r>
      <w:r w:rsidR="00415738">
        <w:rPr>
          <w:rFonts w:ascii="Times New Roman" w:hAnsi="Times New Roman" w:cs="Times New Roman"/>
          <w:sz w:val="28"/>
          <w:szCs w:val="28"/>
        </w:rPr>
        <w:t>.</w:t>
      </w:r>
      <w:r w:rsidRPr="0085690D">
        <w:rPr>
          <w:rFonts w:ascii="Times New Roman" w:hAnsi="Times New Roman" w:cs="Times New Roman"/>
          <w:sz w:val="28"/>
          <w:szCs w:val="28"/>
        </w:rPr>
        <w:t xml:space="preserve"> </w:t>
      </w:r>
      <w:r w:rsidR="00415738" w:rsidRPr="00415738">
        <w:rPr>
          <w:rFonts w:ascii="Times New Roman" w:hAnsi="Times New Roman" w:cs="Times New Roman"/>
          <w:sz w:val="28"/>
          <w:szCs w:val="28"/>
        </w:rPr>
        <w:t>Правове регулювання забезпечення безпеки дорожнього руху</w:t>
      </w:r>
      <w:r w:rsidRPr="008569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</w:t>
      </w:r>
      <w:r w:rsidR="006A73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…8</w:t>
      </w:r>
    </w:p>
    <w:p w14:paraId="4555CD21" w14:textId="13F0AE18" w:rsidR="00415738" w:rsidRPr="00415738" w:rsidRDefault="00415738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8">
        <w:rPr>
          <w:rFonts w:ascii="Times New Roman" w:hAnsi="Times New Roman" w:cs="Times New Roman"/>
          <w:sz w:val="28"/>
          <w:szCs w:val="28"/>
        </w:rPr>
        <w:t>1.3.</w:t>
      </w:r>
      <w:r w:rsidR="00BA0FED">
        <w:rPr>
          <w:rFonts w:ascii="Times New Roman" w:hAnsi="Times New Roman" w:cs="Times New Roman"/>
          <w:sz w:val="28"/>
          <w:szCs w:val="28"/>
        </w:rPr>
        <w:t xml:space="preserve"> </w:t>
      </w:r>
      <w:r w:rsidRPr="00415738">
        <w:rPr>
          <w:rFonts w:ascii="Times New Roman" w:hAnsi="Times New Roman" w:cs="Times New Roman"/>
          <w:sz w:val="28"/>
          <w:szCs w:val="28"/>
        </w:rPr>
        <w:t>Повноваження Національної поліції у сфері забезпечення безпеки дорожнього руху</w:t>
      </w:r>
      <w:r w:rsidR="00BA0FE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A7397">
        <w:rPr>
          <w:rFonts w:ascii="Times New Roman" w:hAnsi="Times New Roman" w:cs="Times New Roman"/>
          <w:sz w:val="28"/>
          <w:szCs w:val="28"/>
        </w:rPr>
        <w:t>………………..9</w:t>
      </w:r>
    </w:p>
    <w:p w14:paraId="6C1DE542" w14:textId="2E043C7B" w:rsidR="00DF2608" w:rsidRPr="001D213F" w:rsidRDefault="00BA0FED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8">
        <w:rPr>
          <w:rFonts w:ascii="Times New Roman" w:hAnsi="Times New Roman" w:cs="Times New Roman"/>
          <w:sz w:val="28"/>
          <w:szCs w:val="28"/>
        </w:rPr>
        <w:t>РОЗДІЛ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8">
        <w:rPr>
          <w:rFonts w:ascii="Times New Roman" w:hAnsi="Times New Roman" w:cs="Times New Roman"/>
          <w:sz w:val="28"/>
          <w:szCs w:val="28"/>
        </w:rPr>
        <w:t xml:space="preserve"> ЗАГАЛЬНА ХАРАКТЕРИСТИКА ПАТРУЛЬНОЇ ПОЛІЦІЇ УКРАЇНИ</w:t>
      </w:r>
      <w:r w:rsidR="00BC3B15" w:rsidRPr="0085690D">
        <w:rPr>
          <w:rFonts w:ascii="Times New Roman" w:eastAsia="Times New Roman" w:hAnsi="Times New Roman" w:cs="Times New Roman"/>
          <w:sz w:val="28"/>
          <w:szCs w:val="28"/>
          <w:lang w:val="uk-UA"/>
        </w:rPr>
        <w:t>………</w:t>
      </w:r>
      <w:r w:rsidR="003206A3" w:rsidRPr="0085690D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A7397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……………………………………………………………...15</w:t>
      </w:r>
    </w:p>
    <w:p w14:paraId="51F10239" w14:textId="4DCBC4DC" w:rsidR="00903151" w:rsidRPr="0085690D" w:rsidRDefault="00BA0FED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ED">
        <w:rPr>
          <w:rFonts w:ascii="Times New Roman" w:hAnsi="Times New Roman" w:cs="Times New Roman"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0FED">
        <w:rPr>
          <w:rFonts w:ascii="Times New Roman" w:hAnsi="Times New Roman" w:cs="Times New Roman"/>
          <w:sz w:val="28"/>
          <w:szCs w:val="28"/>
          <w:lang w:val="uk-UA"/>
        </w:rPr>
        <w:t xml:space="preserve"> Правове регулювання діяльності патрульної поліції України</w:t>
      </w:r>
      <w:r w:rsidR="00903151" w:rsidRPr="0085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</w:t>
      </w:r>
      <w:r w:rsidR="006A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….15</w:t>
      </w:r>
    </w:p>
    <w:p w14:paraId="19CC90DA" w14:textId="0938137F" w:rsidR="00BA0FED" w:rsidRPr="00415738" w:rsidRDefault="00BA0FED" w:rsidP="00B22F1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57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8">
        <w:rPr>
          <w:rFonts w:ascii="Times New Roman" w:hAnsi="Times New Roman" w:cs="Times New Roman"/>
          <w:sz w:val="28"/>
          <w:szCs w:val="28"/>
        </w:rPr>
        <w:t xml:space="preserve"> Завдання та основні повноваження патрульної поліції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6A7397">
        <w:rPr>
          <w:rFonts w:ascii="Times New Roman" w:hAnsi="Times New Roman" w:cs="Times New Roman"/>
          <w:sz w:val="28"/>
          <w:szCs w:val="28"/>
        </w:rPr>
        <w:t>17</w:t>
      </w:r>
    </w:p>
    <w:p w14:paraId="57DDB08B" w14:textId="29DB8236" w:rsidR="00BA0FED" w:rsidRPr="00415738" w:rsidRDefault="00BA0FED" w:rsidP="00B22F1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573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8">
        <w:rPr>
          <w:rFonts w:ascii="Times New Roman" w:hAnsi="Times New Roman" w:cs="Times New Roman"/>
          <w:sz w:val="28"/>
          <w:szCs w:val="28"/>
        </w:rPr>
        <w:t xml:space="preserve"> Функції та принципи діяльності патрульної поліції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6A7397">
        <w:rPr>
          <w:rFonts w:ascii="Times New Roman" w:hAnsi="Times New Roman" w:cs="Times New Roman"/>
          <w:sz w:val="28"/>
          <w:szCs w:val="28"/>
        </w:rPr>
        <w:t>……….22</w:t>
      </w:r>
    </w:p>
    <w:p w14:paraId="6ECAAAEC" w14:textId="144339DE" w:rsidR="00BA0FED" w:rsidRPr="00415738" w:rsidRDefault="00BA0FED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8">
        <w:rPr>
          <w:rFonts w:ascii="Times New Roman" w:hAnsi="Times New Roman" w:cs="Times New Roman"/>
          <w:sz w:val="28"/>
          <w:szCs w:val="28"/>
        </w:rPr>
        <w:t xml:space="preserve"> Забезпечення патрульною поліцією безпеки учасників дорожнього руху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6A7397">
        <w:rPr>
          <w:rFonts w:ascii="Times New Roman" w:hAnsi="Times New Roman" w:cs="Times New Roman"/>
          <w:sz w:val="28"/>
          <w:szCs w:val="28"/>
        </w:rPr>
        <w:t>………………………………………………………….26</w:t>
      </w:r>
    </w:p>
    <w:p w14:paraId="7F7A25FA" w14:textId="61D59F2A" w:rsidR="00A530EF" w:rsidRPr="0085690D" w:rsidRDefault="00A530EF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90D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ВИСНОВКИ………………………………………….……………</w:t>
      </w:r>
      <w:r w:rsidR="006A7397">
        <w:rPr>
          <w:rFonts w:ascii="Times New Roman" w:hAnsi="Times New Roman" w:cs="Times New Roman"/>
          <w:sz w:val="28"/>
          <w:szCs w:val="28"/>
          <w:lang w:val="uk-UA"/>
        </w:rPr>
        <w:t>…………29</w:t>
      </w:r>
    </w:p>
    <w:p w14:paraId="0C0FE34E" w14:textId="4CAEF743" w:rsidR="00A530EF" w:rsidRPr="0085690D" w:rsidRDefault="00A530EF" w:rsidP="00B22F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90D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ДЖЕРЕЛ………………………..………</w:t>
      </w:r>
      <w:r w:rsidR="006A7397">
        <w:rPr>
          <w:rFonts w:ascii="Times New Roman" w:hAnsi="Times New Roman" w:cs="Times New Roman"/>
          <w:sz w:val="28"/>
          <w:szCs w:val="28"/>
          <w:lang w:val="uk-UA"/>
        </w:rPr>
        <w:t>….31</w:t>
      </w:r>
    </w:p>
    <w:p w14:paraId="588FE7FF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EBB6F2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D6926BF" w14:textId="083AD3BE" w:rsidR="00415738" w:rsidRPr="00BA0FED" w:rsidRDefault="00415738" w:rsidP="004157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D62559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63B375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E8471A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FC81BE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0A32EF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0DDA9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543FE9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4AB3B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122DA2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426D6A68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97E75A" w14:textId="77777777" w:rsidR="008C32C5" w:rsidRDefault="008C32C5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DF382E" w14:textId="6F8942E9" w:rsidR="000434C7" w:rsidRDefault="00313BB0" w:rsidP="00C864D9">
      <w:pPr>
        <w:pStyle w:val="a3"/>
        <w:spacing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313BB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313B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C7" w:rsidRPr="00A957A3">
        <w:rPr>
          <w:rStyle w:val="2"/>
          <w:rFonts w:eastAsiaTheme="minorEastAsia"/>
          <w:sz w:val="28"/>
          <w:szCs w:val="28"/>
        </w:rPr>
        <w:t>Конституція України визнає людину, її життя і здоров’я, честь і гідність, недоторкан</w:t>
      </w:r>
      <w:r w:rsidR="000434C7" w:rsidRPr="00A957A3">
        <w:rPr>
          <w:rStyle w:val="2"/>
          <w:rFonts w:eastAsiaTheme="minorEastAsia"/>
          <w:sz w:val="28"/>
          <w:szCs w:val="28"/>
        </w:rPr>
        <w:softHyphen/>
        <w:t>ність і безпеку найв</w:t>
      </w:r>
      <w:r w:rsidR="000434C7">
        <w:rPr>
          <w:rStyle w:val="2"/>
          <w:rFonts w:eastAsiaTheme="minorEastAsia"/>
          <w:sz w:val="28"/>
          <w:szCs w:val="28"/>
        </w:rPr>
        <w:t>ищими соціальними цінностями</w:t>
      </w:r>
      <w:r w:rsidR="00AD3CA7">
        <w:rPr>
          <w:rStyle w:val="2"/>
          <w:rFonts w:eastAsiaTheme="minorEastAsia"/>
          <w:sz w:val="28"/>
          <w:szCs w:val="28"/>
        </w:rPr>
        <w:t xml:space="preserve"> </w:t>
      </w:r>
      <w:r w:rsidR="00AD3CA7" w:rsidRPr="00AD3CA7">
        <w:rPr>
          <w:rStyle w:val="2"/>
          <w:rFonts w:eastAsiaTheme="minorEastAsia"/>
          <w:sz w:val="28"/>
          <w:szCs w:val="28"/>
        </w:rPr>
        <w:t>[</w:t>
      </w:r>
      <w:r w:rsidR="00AD3CA7">
        <w:rPr>
          <w:rStyle w:val="2"/>
          <w:rFonts w:eastAsiaTheme="minorEastAsia"/>
          <w:sz w:val="28"/>
          <w:szCs w:val="28"/>
        </w:rPr>
        <w:t>1</w:t>
      </w:r>
      <w:r w:rsidR="00AD3CA7" w:rsidRPr="00AD3CA7">
        <w:rPr>
          <w:rStyle w:val="2"/>
          <w:rFonts w:eastAsiaTheme="minorEastAsia"/>
          <w:sz w:val="28"/>
          <w:szCs w:val="28"/>
        </w:rPr>
        <w:t>]</w:t>
      </w:r>
      <w:r w:rsidR="000434C7" w:rsidRPr="00A957A3">
        <w:rPr>
          <w:rStyle w:val="2"/>
          <w:rFonts w:eastAsiaTheme="minorEastAsia"/>
          <w:sz w:val="28"/>
          <w:szCs w:val="28"/>
        </w:rPr>
        <w:t>. Саме тому найважливішим конституційним обов’язком держави є охорона та захист прав і свобод людини, ство</w:t>
      </w:r>
      <w:r w:rsidR="000434C7" w:rsidRPr="00A957A3">
        <w:rPr>
          <w:rStyle w:val="2"/>
          <w:rFonts w:eastAsiaTheme="minorEastAsia"/>
          <w:sz w:val="28"/>
          <w:szCs w:val="28"/>
        </w:rPr>
        <w:softHyphen/>
        <w:t xml:space="preserve">рення безпечних умов життєдіяльності. </w:t>
      </w:r>
    </w:p>
    <w:p w14:paraId="5ECB9222" w14:textId="095553C0" w:rsidR="00562047" w:rsidRPr="00F0570D" w:rsidRDefault="007344B4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Theme="minorEastAsia"/>
          <w:sz w:val="28"/>
          <w:szCs w:val="28"/>
        </w:rPr>
        <w:t>…</w:t>
      </w:r>
    </w:p>
    <w:p w14:paraId="2ACA31FC" w14:textId="1FB62839" w:rsidR="00A95185" w:rsidRPr="00EC77D7" w:rsidRDefault="00200A1F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аспекти </w:t>
      </w:r>
      <w:r w:rsidR="0034101F" w:rsidRPr="00E4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організації діяльності Національної поліції у сфері забезпечення безпеки дорожнього руху</w:t>
      </w:r>
      <w:r w:rsidR="00E473D8" w:rsidRPr="00E47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3D8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досліджувалися такими вченими як: </w:t>
      </w:r>
      <w:r w:rsidR="00EA4344">
        <w:rPr>
          <w:rStyle w:val="2"/>
          <w:rFonts w:eastAsiaTheme="minorEastAsia"/>
          <w:sz w:val="28"/>
          <w:szCs w:val="28"/>
        </w:rPr>
        <w:t xml:space="preserve">    </w:t>
      </w:r>
      <w:r w:rsidR="00A95185" w:rsidRPr="00EC77D7">
        <w:rPr>
          <w:rStyle w:val="2"/>
          <w:rFonts w:eastAsiaTheme="minorEastAsia"/>
          <w:sz w:val="28"/>
          <w:szCs w:val="28"/>
        </w:rPr>
        <w:t xml:space="preserve">О. Бандурка, В. Гаркуша, </w:t>
      </w:r>
      <w:r w:rsidR="00E473D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1ADC71A" w14:textId="3B33466D" w:rsidR="00EA080B" w:rsidRPr="007344B4" w:rsidRDefault="00EA080B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1C2">
        <w:rPr>
          <w:rFonts w:ascii="Times New Roman" w:hAnsi="Times New Roman" w:cs="Times New Roman"/>
          <w:sz w:val="28"/>
          <w:szCs w:val="28"/>
        </w:rPr>
        <w:t xml:space="preserve">В той же час означена проблематика не вичерпується проведеними дослідженнями, оскільки залишається низка дискусійних питань, що потребують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8985104" w14:textId="415827BE" w:rsidR="001B6260" w:rsidRPr="0099677F" w:rsidRDefault="00801A0C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435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</w:t>
      </w:r>
      <w:r w:rsidRPr="008F34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0582FB7" w14:textId="6281751A" w:rsidR="00801A0C" w:rsidRPr="005962EB" w:rsidRDefault="00801A0C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8B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цієї мети були поставлені такі </w:t>
      </w:r>
      <w:r w:rsidRPr="00D438B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D438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865CAB5" w14:textId="229E7C5C" w:rsidR="00801A0C" w:rsidRPr="00572B0C" w:rsidRDefault="007344B4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8BFC2BD" w14:textId="29F3BCE3" w:rsidR="008B3136" w:rsidRPr="0006329B" w:rsidRDefault="008B3136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B9B">
        <w:rPr>
          <w:rFonts w:ascii="Times New Roman" w:hAnsi="Times New Roman"/>
          <w:i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7344B4">
        <w:rPr>
          <w:rFonts w:ascii="Times New Roman" w:hAnsi="Times New Roman"/>
          <w:sz w:val="28"/>
          <w:szCs w:val="28"/>
          <w:lang w:val="uk-UA"/>
        </w:rPr>
        <w:t>…</w:t>
      </w:r>
    </w:p>
    <w:p w14:paraId="6F9EB4CF" w14:textId="1595DE8F" w:rsidR="008B3136" w:rsidRPr="0006329B" w:rsidRDefault="008B3136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B9B">
        <w:rPr>
          <w:rFonts w:ascii="Times New Roman" w:hAnsi="Times New Roman"/>
          <w:i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7344B4">
        <w:rPr>
          <w:rFonts w:ascii="Times New Roman" w:hAnsi="Times New Roman"/>
          <w:sz w:val="28"/>
          <w:szCs w:val="28"/>
          <w:lang w:val="uk-UA"/>
        </w:rPr>
        <w:t>…</w:t>
      </w:r>
    </w:p>
    <w:p w14:paraId="7CFD044D" w14:textId="4802A9B1" w:rsidR="00801A0C" w:rsidRPr="00E76FC8" w:rsidRDefault="00801A0C" w:rsidP="00C864D9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GB"/>
        </w:rPr>
      </w:pPr>
      <w:r w:rsidRPr="00904B9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Методи </w:t>
      </w:r>
      <w:r w:rsidRPr="00904B9B">
        <w:rPr>
          <w:rFonts w:ascii="Times New Roman" w:hAnsi="Times New Roman"/>
          <w:i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використані в роботі можна розподілити на дві групи: </w:t>
      </w:r>
      <w:r w:rsidRPr="00190738">
        <w:rPr>
          <w:rFonts w:ascii="Times New Roman" w:hAnsi="Times New Roman"/>
          <w:sz w:val="28"/>
          <w:szCs w:val="28"/>
          <w:lang w:val="uk-UA"/>
        </w:rPr>
        <w:t>загальнонауков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(діалектичний, історичний, </w:t>
      </w:r>
      <w:r>
        <w:rPr>
          <w:rFonts w:ascii="Times New Roman" w:hAnsi="Times New Roman"/>
          <w:sz w:val="28"/>
          <w:szCs w:val="28"/>
          <w:lang w:val="uk-UA"/>
        </w:rPr>
        <w:t>логічний, системний аналіз)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і спеціальн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344B4">
        <w:rPr>
          <w:rFonts w:ascii="Times New Roman" w:hAnsi="Times New Roman"/>
          <w:sz w:val="28"/>
          <w:szCs w:val="28"/>
          <w:lang w:val="uk-UA"/>
        </w:rPr>
        <w:t>…</w:t>
      </w:r>
    </w:p>
    <w:p w14:paraId="6D58160E" w14:textId="72C92413" w:rsidR="00E76FC8" w:rsidRPr="00BE5C58" w:rsidRDefault="00E76FC8" w:rsidP="00C864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661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одержаних результатів </w:t>
      </w:r>
      <w:r w:rsidRPr="0036617F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робота є комплексним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теоретико</w:t>
      </w:r>
      <w:r w:rsidRPr="0036617F">
        <w:rPr>
          <w:rFonts w:ascii="Times New Roman" w:hAnsi="Times New Roman" w:cs="Times New Roman"/>
          <w:sz w:val="28"/>
          <w:szCs w:val="28"/>
          <w:lang w:val="uk-UA"/>
        </w:rPr>
        <w:t xml:space="preserve">-правовим дослідженням </w:t>
      </w:r>
      <w:r w:rsidR="0036617F" w:rsidRPr="0036617F">
        <w:rPr>
          <w:rFonts w:ascii="Times New Roman" w:hAnsi="Times New Roman" w:cs="Times New Roman"/>
          <w:sz w:val="28"/>
          <w:szCs w:val="28"/>
          <w:lang w:val="uk-UA"/>
        </w:rPr>
        <w:t>актуальних питань орган</w:t>
      </w:r>
      <w:r w:rsidR="0036617F">
        <w:rPr>
          <w:rFonts w:ascii="Times New Roman" w:hAnsi="Times New Roman" w:cs="Times New Roman"/>
          <w:sz w:val="28"/>
          <w:szCs w:val="28"/>
          <w:lang w:val="uk-UA"/>
        </w:rPr>
        <w:t xml:space="preserve">ізації діяльності Національної поліції у сфері </w:t>
      </w:r>
      <w:r w:rsidRPr="0006329B">
        <w:rPr>
          <w:rFonts w:ascii="Times New Roman" w:hAnsi="Times New Roman" w:cs="Times New Roman"/>
          <w:sz w:val="28"/>
          <w:szCs w:val="28"/>
          <w:lang w:val="uk-UA"/>
        </w:rPr>
        <w:t>забезпечення безпеки дорожнього руху. До найважливіших положень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6329B">
        <w:rPr>
          <w:lang w:val="uk-UA"/>
        </w:rPr>
        <w:t xml:space="preserve"> </w:t>
      </w:r>
      <w:r w:rsidRPr="00BE5C58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забезпечення безпеки дорожнього руху</w:t>
      </w:r>
      <w:r w:rsidRPr="00BE5C5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959319C" w14:textId="4D467500" w:rsidR="004A6AE7" w:rsidRDefault="004A6AE7" w:rsidP="004A6AE7">
      <w:pPr>
        <w:pStyle w:val="af0"/>
        <w:ind w:firstLine="709"/>
      </w:pPr>
      <w:r>
        <w:rPr>
          <w:b/>
        </w:rPr>
        <w:t>Практичне значення одержаних результатів</w:t>
      </w:r>
      <w:r>
        <w:t xml:space="preserve"> полягає в тому, що сформульовані в роботі пропозиції і висновки можуть бути використані:</w:t>
      </w:r>
    </w:p>
    <w:p w14:paraId="03F8246B" w14:textId="2C8973D6" w:rsidR="004A6AE7" w:rsidRPr="004A6AE7" w:rsidRDefault="007344B4" w:rsidP="004A6AE7">
      <w:pPr>
        <w:pStyle w:val="af0"/>
        <w:numPr>
          <w:ilvl w:val="0"/>
          <w:numId w:val="7"/>
        </w:numPr>
        <w:ind w:firstLine="709"/>
      </w:pPr>
      <w:r>
        <w:t>…</w:t>
      </w:r>
    </w:p>
    <w:p w14:paraId="63907393" w14:textId="37FC6D3B" w:rsidR="00801A0C" w:rsidRPr="00457E5C" w:rsidRDefault="00801A0C" w:rsidP="00C864D9">
      <w:pPr>
        <w:pStyle w:val="af0"/>
        <w:ind w:firstLine="709"/>
        <w:rPr>
          <w:szCs w:val="28"/>
        </w:rPr>
      </w:pPr>
      <w:r w:rsidRPr="00457E5C">
        <w:rPr>
          <w:b/>
          <w:szCs w:val="28"/>
        </w:rPr>
        <w:lastRenderedPageBreak/>
        <w:t>Структура роботи</w:t>
      </w:r>
      <w:r w:rsidRPr="00457E5C">
        <w:rPr>
          <w:szCs w:val="28"/>
        </w:rPr>
        <w:t xml:space="preserve"> зумовлена метою і завданнями дослідження, складається зі вступу, </w:t>
      </w:r>
      <w:r w:rsidR="000479B3">
        <w:rPr>
          <w:szCs w:val="28"/>
        </w:rPr>
        <w:t>двох</w:t>
      </w:r>
      <w:r>
        <w:rPr>
          <w:szCs w:val="28"/>
        </w:rPr>
        <w:t xml:space="preserve"> основних</w:t>
      </w:r>
      <w:r w:rsidRPr="00457E5C">
        <w:rPr>
          <w:szCs w:val="28"/>
        </w:rPr>
        <w:t xml:space="preserve"> розділів, що мають </w:t>
      </w:r>
      <w:r w:rsidR="00BE5C58">
        <w:rPr>
          <w:szCs w:val="28"/>
        </w:rPr>
        <w:t>сім</w:t>
      </w:r>
      <w:r>
        <w:rPr>
          <w:szCs w:val="28"/>
        </w:rPr>
        <w:t xml:space="preserve"> </w:t>
      </w:r>
      <w:r w:rsidRPr="00457E5C">
        <w:rPr>
          <w:szCs w:val="28"/>
        </w:rPr>
        <w:t>підрозділ</w:t>
      </w:r>
      <w:r w:rsidR="00BE5C58">
        <w:rPr>
          <w:szCs w:val="28"/>
        </w:rPr>
        <w:t>ів</w:t>
      </w:r>
      <w:r w:rsidRPr="00457E5C">
        <w:rPr>
          <w:szCs w:val="28"/>
        </w:rPr>
        <w:t>, висновків, списку використаних джерел (</w:t>
      </w:r>
      <w:r w:rsidR="00E24FC8">
        <w:rPr>
          <w:szCs w:val="28"/>
        </w:rPr>
        <w:t>27</w:t>
      </w:r>
      <w:r w:rsidRPr="00457E5C">
        <w:rPr>
          <w:szCs w:val="28"/>
        </w:rPr>
        <w:t xml:space="preserve"> найменуван</w:t>
      </w:r>
      <w:r w:rsidR="00E24FC8">
        <w:rPr>
          <w:szCs w:val="28"/>
        </w:rPr>
        <w:t>ь</w:t>
      </w:r>
      <w:r w:rsidRPr="00457E5C">
        <w:rPr>
          <w:szCs w:val="28"/>
        </w:rPr>
        <w:t xml:space="preserve">). Загальний обсяг роботи – </w:t>
      </w:r>
      <w:r w:rsidR="00CA0925">
        <w:rPr>
          <w:szCs w:val="28"/>
        </w:rPr>
        <w:t>3</w:t>
      </w:r>
      <w:r w:rsidR="00E24FC8">
        <w:rPr>
          <w:szCs w:val="28"/>
        </w:rPr>
        <w:t>3</w:t>
      </w:r>
      <w:r w:rsidRPr="00457E5C">
        <w:rPr>
          <w:szCs w:val="28"/>
        </w:rPr>
        <w:t xml:space="preserve"> сторінк</w:t>
      </w:r>
      <w:r w:rsidR="00E24FC8">
        <w:rPr>
          <w:szCs w:val="28"/>
        </w:rPr>
        <w:t>и</w:t>
      </w:r>
      <w:r w:rsidRPr="00457E5C">
        <w:rPr>
          <w:szCs w:val="28"/>
        </w:rPr>
        <w:t xml:space="preserve">, з яких </w:t>
      </w:r>
      <w:r>
        <w:rPr>
          <w:szCs w:val="28"/>
        </w:rPr>
        <w:t>2</w:t>
      </w:r>
      <w:r w:rsidR="00E24FC8">
        <w:rPr>
          <w:szCs w:val="28"/>
        </w:rPr>
        <w:t>8</w:t>
      </w:r>
      <w:r w:rsidRPr="00457E5C">
        <w:rPr>
          <w:szCs w:val="28"/>
        </w:rPr>
        <w:t xml:space="preserve"> – основний текст.</w:t>
      </w:r>
    </w:p>
    <w:p w14:paraId="7FDBF260" w14:textId="77777777" w:rsidR="00F17BB9" w:rsidRP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РОЗДІЛ 1</w:t>
      </w:r>
    </w:p>
    <w:p w14:paraId="75C4A310" w14:textId="726E5F4C" w:rsidR="00F17BB9" w:rsidRP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РОЛЬ НАЦІОНАЛЬНОЇ ПОЛІЦІЇ ЩОДО ЗАБЕЗПЕЧЕННЯ БЕЗПЕКА ДОРОЖНЬОГО РУХУ</w:t>
      </w:r>
    </w:p>
    <w:p w14:paraId="42FC3F8F" w14:textId="77777777" w:rsid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E15A2" w14:textId="77777777" w:rsid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080FF" w14:textId="621F1A3A" w:rsidR="00F17BB9" w:rsidRP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1.1. Поняття та ознаки безпеки дорожнього руху</w:t>
      </w:r>
    </w:p>
    <w:p w14:paraId="0B43D406" w14:textId="77777777" w:rsidR="00903C03" w:rsidRDefault="00903C03" w:rsidP="00903C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1FC3C6" w14:textId="1252BDB0" w:rsidR="00903C03" w:rsidRDefault="00903C03" w:rsidP="002E37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5DE">
        <w:rPr>
          <w:rFonts w:ascii="Times New Roman" w:hAnsi="Times New Roman" w:cs="Times New Roman"/>
          <w:sz w:val="28"/>
          <w:szCs w:val="28"/>
        </w:rPr>
        <w:t xml:space="preserve">Безпека дорожнього руху – одна з найактуальніших соціально-економічних проблем нашого часу. </w:t>
      </w:r>
    </w:p>
    <w:p w14:paraId="2B43DBBF" w14:textId="77777777" w:rsidR="00903C03" w:rsidRPr="00903C03" w:rsidRDefault="00903C03" w:rsidP="002E37BB">
      <w:pPr>
        <w:pStyle w:val="a3"/>
        <w:spacing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805586">
        <w:rPr>
          <w:rStyle w:val="2"/>
          <w:rFonts w:eastAsiaTheme="minorEastAsia"/>
          <w:sz w:val="28"/>
          <w:szCs w:val="28"/>
        </w:rPr>
        <w:t xml:space="preserve">Дорожній рух </w:t>
      </w:r>
      <w:r>
        <w:rPr>
          <w:rStyle w:val="2"/>
          <w:rFonts w:eastAsiaTheme="minorEastAsia"/>
          <w:sz w:val="28"/>
          <w:szCs w:val="28"/>
        </w:rPr>
        <w:t>–</w:t>
      </w:r>
      <w:r w:rsidRPr="00805586">
        <w:rPr>
          <w:rStyle w:val="2"/>
          <w:rFonts w:eastAsiaTheme="minorEastAsia"/>
          <w:sz w:val="28"/>
          <w:szCs w:val="28"/>
        </w:rPr>
        <w:t xml:space="preserve"> одна з найбільш характерних і невід’ємних частин сучасного світу. Процеси, пов’язані з дорожнім рухом, явища, що його супроводжують, та їх наслідки, зокрема збитки, які несе суспільство від дорож</w:t>
      </w:r>
      <w:r w:rsidRPr="00805586">
        <w:rPr>
          <w:rStyle w:val="2"/>
          <w:rFonts w:eastAsiaTheme="minorEastAsia"/>
          <w:sz w:val="28"/>
          <w:szCs w:val="28"/>
        </w:rPr>
        <w:softHyphen/>
        <w:t>ньо-транспортних пригод, займають важливе місце в суспільному житті і потребують уваги держави та всього суспільства</w:t>
      </w:r>
      <w:r w:rsidRPr="00903C03">
        <w:rPr>
          <w:rStyle w:val="af"/>
          <w:rFonts w:ascii="Times New Roman" w:hAnsi="Times New Roman" w:cs="Times New Roman"/>
          <w:sz w:val="28"/>
          <w:szCs w:val="28"/>
          <w:lang w:val="uk-UA"/>
        </w:rPr>
        <w:t>.</w:t>
      </w:r>
    </w:p>
    <w:p w14:paraId="65520514" w14:textId="2E245D8A" w:rsidR="00903C03" w:rsidRPr="00903C03" w:rsidRDefault="00903C03" w:rsidP="002E37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C03">
        <w:rPr>
          <w:rFonts w:ascii="Times New Roman" w:hAnsi="Times New Roman" w:cs="Times New Roman"/>
          <w:sz w:val="28"/>
          <w:szCs w:val="28"/>
          <w:lang w:val="uk-UA"/>
        </w:rPr>
        <w:t>Дорожній рух – це система елементів живої та неживої природи, що функціонує в умовах, які залежать від рівня сучасної техніки, стану внутрішнього середовища і можливостей людини, а також процес, який регулює динамічні зв’язки у тріаді «людина – транспортний засіб – дорога»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C0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582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с. 71</w:t>
      </w:r>
      <w:r w:rsidRPr="00903C0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184DA7E" w14:textId="2C6B9BA5" w:rsidR="002E37BB" w:rsidRDefault="007344B4" w:rsidP="002E37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9CF64D9" w14:textId="005D5619" w:rsidR="00903C03" w:rsidRDefault="00903C03" w:rsidP="002E37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697B15" w14:textId="77777777" w:rsidR="00597B14" w:rsidRPr="007344B4" w:rsidRDefault="00597B14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516491" w14:textId="21728BCA" w:rsidR="00F17BB9" w:rsidRP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1.2. Правове регулювання забезпечення безпеки дорожнього руху</w:t>
      </w:r>
    </w:p>
    <w:p w14:paraId="24EBF496" w14:textId="77777777" w:rsidR="00A92839" w:rsidRDefault="00A9283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CC302" w14:textId="28A79DAE" w:rsidR="00597B14" w:rsidRDefault="00597B14" w:rsidP="00597B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5DE">
        <w:rPr>
          <w:rFonts w:ascii="Times New Roman" w:hAnsi="Times New Roman" w:cs="Times New Roman"/>
          <w:sz w:val="28"/>
          <w:szCs w:val="28"/>
        </w:rPr>
        <w:t xml:space="preserve">Важливою складовою в сфері забезпечення безпеки дорожнього руху є державна політика України, яка виражається в діяльності органів державної влади. </w:t>
      </w:r>
    </w:p>
    <w:p w14:paraId="0A0A6B58" w14:textId="2B4E4B14" w:rsidR="00597B14" w:rsidRPr="00805586" w:rsidRDefault="00597B14" w:rsidP="00597B14">
      <w:pPr>
        <w:pStyle w:val="a3"/>
        <w:spacing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597B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Діяльність із забезпечення безпеки дорожнього руху здійснює значна кількість суб’єктів, провідними серед яких є органи державної влади. </w:t>
      </w:r>
      <w:r w:rsidRPr="00805586">
        <w:rPr>
          <w:rFonts w:ascii="Times New Roman" w:hAnsi="Times New Roman" w:cs="Times New Roman"/>
          <w:sz w:val="28"/>
          <w:szCs w:val="28"/>
        </w:rPr>
        <w:t>Така діяльність здійснюється задля недопущення або ж значного зменшення дорожньо-транспортних пригод, усунення їх негативного впливу.</w:t>
      </w:r>
    </w:p>
    <w:p w14:paraId="0020B52E" w14:textId="671DF2BE" w:rsidR="00E518AC" w:rsidRPr="007344B4" w:rsidRDefault="00597B14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Theme="minorEastAsia"/>
          <w:sz w:val="28"/>
          <w:szCs w:val="28"/>
        </w:rPr>
        <w:t>Д</w:t>
      </w:r>
      <w:r w:rsidRPr="00805586">
        <w:rPr>
          <w:rStyle w:val="2"/>
          <w:rFonts w:eastAsiaTheme="minorEastAsia"/>
          <w:sz w:val="28"/>
          <w:szCs w:val="28"/>
        </w:rPr>
        <w:t>ержавний контроль за без</w:t>
      </w:r>
      <w:r w:rsidRPr="00805586">
        <w:rPr>
          <w:rStyle w:val="2"/>
          <w:rFonts w:eastAsiaTheme="minorEastAsia"/>
          <w:sz w:val="28"/>
          <w:szCs w:val="28"/>
        </w:rPr>
        <w:softHyphen/>
        <w:t>пекою дорожнього руху здійснюється багатьма органами, серед яких: Верховна Рада України, Президент України, Кабінет Міністрів України, обласні, міські та районні державні адміністра</w:t>
      </w:r>
      <w:r w:rsidRPr="00805586">
        <w:rPr>
          <w:rStyle w:val="2"/>
          <w:rFonts w:eastAsiaTheme="minorEastAsia"/>
          <w:sz w:val="28"/>
          <w:szCs w:val="28"/>
        </w:rPr>
        <w:softHyphen/>
        <w:t>ції, органи місцевого самоврядування, Міністерство інф</w:t>
      </w:r>
      <w:r w:rsidRPr="00805586">
        <w:rPr>
          <w:rStyle w:val="2"/>
          <w:rFonts w:eastAsiaTheme="minorEastAsia"/>
          <w:sz w:val="28"/>
          <w:szCs w:val="28"/>
        </w:rPr>
        <w:softHyphen/>
        <w:t>раструктури України, Міністерство освіти і науки Украї</w:t>
      </w:r>
      <w:r w:rsidRPr="00805586">
        <w:rPr>
          <w:rStyle w:val="2"/>
          <w:rFonts w:eastAsiaTheme="minorEastAsia"/>
          <w:sz w:val="28"/>
          <w:szCs w:val="28"/>
        </w:rPr>
        <w:softHyphen/>
        <w:t>ни</w:t>
      </w:r>
      <w:r w:rsidR="007344B4">
        <w:rPr>
          <w:rStyle w:val="2"/>
          <w:rFonts w:eastAsiaTheme="minorEastAsia"/>
          <w:sz w:val="28"/>
          <w:szCs w:val="28"/>
        </w:rPr>
        <w:t>….</w:t>
      </w:r>
    </w:p>
    <w:p w14:paraId="25F78FB8" w14:textId="3D940422" w:rsidR="00597B14" w:rsidRPr="007344B4" w:rsidRDefault="00597B14" w:rsidP="00597B14">
      <w:pPr>
        <w:pStyle w:val="a3"/>
        <w:spacing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597B14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Отже,</w:t>
      </w:r>
      <w:r>
        <w:rPr>
          <w:rStyle w:val="af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143ACC1" w14:textId="513F18B1" w:rsidR="00A92839" w:rsidRPr="00597B14" w:rsidRDefault="00A9283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8BF5C7" w14:textId="0B12F4BD" w:rsidR="00F17BB9" w:rsidRP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1.3. Повноваження Національної поліції у сфері забезпечення безпеки дорожнього руху</w:t>
      </w:r>
    </w:p>
    <w:p w14:paraId="76A727D6" w14:textId="77777777" w:rsid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62ADE" w14:textId="3028A377" w:rsidR="00907118" w:rsidRDefault="00907118" w:rsidP="00B0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965DE">
        <w:rPr>
          <w:rFonts w:ascii="Times New Roman" w:hAnsi="Times New Roman" w:cs="Times New Roman"/>
          <w:sz w:val="28"/>
          <w:szCs w:val="28"/>
        </w:rPr>
        <w:t xml:space="preserve">оловне завдання щодо забезпечення дорожньої безпеки покладається на правоохоронні органи, головну роль серед яких на сьогоднішній день відіграє патрульна поліція. </w:t>
      </w:r>
    </w:p>
    <w:p w14:paraId="0D57EAE0" w14:textId="1D56C179" w:rsidR="00A92839" w:rsidRPr="007344B4" w:rsidRDefault="00B07F08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4B4">
        <w:rPr>
          <w:rFonts w:ascii="Times New Roman" w:hAnsi="Times New Roman" w:cs="Times New Roman"/>
          <w:sz w:val="28"/>
          <w:szCs w:val="28"/>
          <w:lang w:val="uk-UA"/>
        </w:rPr>
        <w:t>Національна поліція, як орган виконавчої влади, відповідно до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4B4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Національну поліцію» забезпечує публічну безпеку та порядок в Україні.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A92839" w:rsidRPr="007344B4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роз’яснювальної роботи та пропаганди безпеки дорожнього руху тощо</w:t>
      </w:r>
      <w:r w:rsidR="00334822" w:rsidRPr="00734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822" w:rsidRPr="002E37B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348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15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4822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2A151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334822" w:rsidRPr="002E37B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92839" w:rsidRPr="007344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FB26C2" w14:textId="7C2FE6EA" w:rsidR="00F17BB9" w:rsidRDefault="00A92839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0151C7B" w14:textId="77777777" w:rsid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5EC2E" w14:textId="77777777" w:rsid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8BB01" w14:textId="77777777" w:rsid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CF48B" w14:textId="6F9CE81B" w:rsidR="00F17BB9" w:rsidRPr="00F17BB9" w:rsidRDefault="00F17BB9" w:rsidP="00F17B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14:paraId="6A60AABB" w14:textId="7DD3A4BB" w:rsidR="00F17BB9" w:rsidRPr="00F17BB9" w:rsidRDefault="00F17BB9" w:rsidP="00F17BB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ПАТРУЛЬНОЇ ПОЛІЦІЇ УКРАЇНИ</w:t>
      </w:r>
    </w:p>
    <w:p w14:paraId="1EFAE648" w14:textId="77777777" w:rsid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A6306A" w14:textId="77777777" w:rsid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82C72A" w14:textId="1A610FC1" w:rsidR="00F17BB9" w:rsidRP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 Правове регулювання діяльності патрульної поліції України</w:t>
      </w:r>
    </w:p>
    <w:p w14:paraId="78C2584E" w14:textId="77777777" w:rsidR="00724C06" w:rsidRPr="007344B4" w:rsidRDefault="00724C06" w:rsidP="00F17BB9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FE9B53" w14:textId="77777777" w:rsidR="00553ACC" w:rsidRDefault="00553ACC" w:rsidP="00553AC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2AC8">
        <w:rPr>
          <w:rFonts w:ascii="Times New Roman" w:hAnsi="Times New Roman"/>
          <w:sz w:val="28"/>
          <w:szCs w:val="28"/>
          <w:lang w:val="uk-UA"/>
        </w:rPr>
        <w:t>Реформу правоохоронної системи України розпочато зі створення нової патрульної поліції, що передбачало докорінну зміну сформованих уявлень стосовно працівни</w:t>
      </w:r>
      <w:r w:rsidRPr="007B2AC8">
        <w:rPr>
          <w:rFonts w:ascii="Times New Roman" w:hAnsi="Times New Roman"/>
          <w:sz w:val="28"/>
          <w:szCs w:val="28"/>
          <w:lang w:val="uk-UA"/>
        </w:rPr>
        <w:softHyphen/>
        <w:t xml:space="preserve">ків Національної поліції. </w:t>
      </w:r>
    </w:p>
    <w:p w14:paraId="4AEC8020" w14:textId="7D74BC5D" w:rsidR="00C51ECD" w:rsidRPr="00A64EFA" w:rsidRDefault="00B80BBD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C8">
        <w:rPr>
          <w:rFonts w:ascii="Times New Roman" w:hAnsi="Times New Roman"/>
          <w:sz w:val="28"/>
          <w:szCs w:val="28"/>
          <w:lang w:val="uk-UA"/>
        </w:rPr>
        <w:t>За основу діяльності працівників патрульної служби прийнято концепцію «поліція та гро</w:t>
      </w:r>
      <w:r w:rsidRPr="007B2AC8">
        <w:rPr>
          <w:rFonts w:ascii="Times New Roman" w:hAnsi="Times New Roman"/>
          <w:sz w:val="28"/>
          <w:szCs w:val="28"/>
          <w:lang w:val="uk-UA"/>
        </w:rPr>
        <w:softHyphen/>
        <w:t xml:space="preserve">мада», що полягає у співпраці та взаємодії з населенням, громадськими організаціями, іншими підрозділами </w:t>
      </w:r>
      <w:r w:rsidR="005177F9">
        <w:rPr>
          <w:rFonts w:ascii="Times New Roman" w:hAnsi="Times New Roman"/>
          <w:sz w:val="28"/>
          <w:szCs w:val="28"/>
          <w:lang w:val="uk-UA"/>
        </w:rPr>
        <w:t xml:space="preserve">правоохоронних </w:t>
      </w:r>
      <w:r w:rsidRPr="007B2AC8">
        <w:rPr>
          <w:rFonts w:ascii="Times New Roman" w:hAnsi="Times New Roman"/>
          <w:sz w:val="28"/>
          <w:szCs w:val="28"/>
          <w:lang w:val="uk-UA"/>
        </w:rPr>
        <w:t>орга</w:t>
      </w:r>
      <w:r w:rsidRPr="007B2AC8">
        <w:rPr>
          <w:rFonts w:ascii="Times New Roman" w:hAnsi="Times New Roman"/>
          <w:sz w:val="28"/>
          <w:szCs w:val="28"/>
          <w:lang w:val="uk-UA"/>
        </w:rPr>
        <w:softHyphen/>
        <w:t xml:space="preserve">нів, органами публічної влади з метою запобігання правопорушенням, гарантування безпеки, </w:t>
      </w:r>
      <w:r w:rsidR="007344B4">
        <w:rPr>
          <w:rFonts w:ascii="Times New Roman" w:hAnsi="Times New Roman"/>
          <w:sz w:val="28"/>
          <w:szCs w:val="28"/>
          <w:lang w:val="uk-UA"/>
        </w:rPr>
        <w:t>….</w:t>
      </w:r>
    </w:p>
    <w:p w14:paraId="6DFC3B7E" w14:textId="6041E95D" w:rsidR="00C51ECD" w:rsidRPr="00C51ECD" w:rsidRDefault="00C51ECD" w:rsidP="00C51ECD">
      <w:pPr>
        <w:pStyle w:val="a3"/>
        <w:spacing w:line="36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51ECD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Отже, </w:t>
      </w:r>
      <w:r w:rsidR="007344B4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…</w:t>
      </w:r>
    </w:p>
    <w:p w14:paraId="2F28A03C" w14:textId="77777777" w:rsidR="00724C06" w:rsidRPr="00C51ECD" w:rsidRDefault="00724C06" w:rsidP="00F17BB9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1F5A11" w14:textId="10913EF3" w:rsidR="00F17BB9" w:rsidRPr="00F17BB9" w:rsidRDefault="00F17BB9" w:rsidP="00F17BB9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2.2. Завдання та основні повноваження патрульної поліції</w:t>
      </w:r>
    </w:p>
    <w:p w14:paraId="10B42B8D" w14:textId="77777777" w:rsidR="00724C06" w:rsidRDefault="00724C06" w:rsidP="00F17BB9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6CDBA" w14:textId="3AA603B6" w:rsidR="001D26F8" w:rsidRPr="001D26F8" w:rsidRDefault="00B90591" w:rsidP="007454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F8">
        <w:rPr>
          <w:rFonts w:ascii="Times New Roman" w:hAnsi="Times New Roman" w:cs="Times New Roman"/>
          <w:sz w:val="28"/>
          <w:szCs w:val="28"/>
        </w:rPr>
        <w:t>В сукупності основних сил у сфері забезпечення безпеки дорожнього руху слід, перш за все, акцентувати увагу на підрозділах патрульної служби поліції, оскільки вони є ядром всіх сил, що використовуються в забезпеченні правопорядку.</w:t>
      </w:r>
      <w:r w:rsidR="001D26F8" w:rsidRPr="001D26F8">
        <w:rPr>
          <w:rFonts w:ascii="Times New Roman" w:hAnsi="Times New Roman" w:cs="Times New Roman"/>
          <w:sz w:val="28"/>
          <w:szCs w:val="28"/>
        </w:rPr>
        <w:t xml:space="preserve"> Це підрозділ «першого контакту» у сфері  забезпечення  безпеки  дорожнього  руху.</w:t>
      </w:r>
    </w:p>
    <w:p w14:paraId="018C2E80" w14:textId="442A8F99" w:rsidR="00B528C5" w:rsidRPr="00D46CCC" w:rsidRDefault="00B528C5" w:rsidP="00B528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657EC">
        <w:rPr>
          <w:rFonts w:ascii="Times New Roman" w:hAnsi="Times New Roman" w:cs="Times New Roman"/>
          <w:sz w:val="28"/>
          <w:szCs w:val="28"/>
          <w:lang w:val="uk-UA"/>
        </w:rPr>
        <w:t>атрульна поліція – підрозділ Національної поліції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 w:cs="Times New Roman"/>
          <w:sz w:val="28"/>
          <w:szCs w:val="28"/>
          <w:lang w:val="uk-UA"/>
        </w:rPr>
        <w:t>України, що здійснює цілодобове патрулювання вулиць,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CCC">
        <w:rPr>
          <w:rFonts w:ascii="Times New Roman" w:hAnsi="Times New Roman" w:cs="Times New Roman"/>
          <w:sz w:val="28"/>
          <w:szCs w:val="28"/>
          <w:lang w:val="uk-UA"/>
        </w:rPr>
        <w:t>також першим реагує на виклики 102, з метою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CCC">
        <w:rPr>
          <w:rFonts w:ascii="Times New Roman" w:hAnsi="Times New Roman" w:cs="Times New Roman"/>
          <w:sz w:val="28"/>
          <w:szCs w:val="28"/>
          <w:lang w:val="uk-UA"/>
        </w:rPr>
        <w:t>публічного порядку і безпек</w:t>
      </w:r>
      <w:r>
        <w:rPr>
          <w:rFonts w:ascii="Times New Roman" w:hAnsi="Times New Roman" w:cs="Times New Roman"/>
          <w:sz w:val="28"/>
          <w:szCs w:val="28"/>
          <w:lang w:val="uk-UA"/>
        </w:rPr>
        <w:t>и, захисту прав громадян, безпе</w:t>
      </w:r>
      <w:r w:rsidRPr="00D46CCC">
        <w:rPr>
          <w:rFonts w:ascii="Times New Roman" w:hAnsi="Times New Roman" w:cs="Times New Roman"/>
          <w:sz w:val="28"/>
          <w:szCs w:val="28"/>
          <w:lang w:val="uk-UA"/>
        </w:rPr>
        <w:t>ки дорожнього руху, забез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печує публічний порядок і безпе</w:t>
      </w:r>
      <w:r w:rsidRPr="00D46CCC">
        <w:rPr>
          <w:rFonts w:ascii="Times New Roman" w:hAnsi="Times New Roman" w:cs="Times New Roman"/>
          <w:sz w:val="28"/>
          <w:szCs w:val="28"/>
          <w:lang w:val="uk-UA"/>
        </w:rPr>
        <w:t>ку в разі проведення масови</w:t>
      </w:r>
      <w:r>
        <w:rPr>
          <w:rFonts w:ascii="Times New Roman" w:hAnsi="Times New Roman" w:cs="Times New Roman"/>
          <w:sz w:val="28"/>
          <w:szCs w:val="28"/>
          <w:lang w:val="uk-UA"/>
        </w:rPr>
        <w:t>х заходів, залучається до лікві</w:t>
      </w:r>
      <w:r w:rsidRPr="00D46CCC">
        <w:rPr>
          <w:rFonts w:ascii="Times New Roman" w:hAnsi="Times New Roman" w:cs="Times New Roman"/>
          <w:sz w:val="28"/>
          <w:szCs w:val="28"/>
          <w:lang w:val="uk-UA"/>
        </w:rPr>
        <w:t>дації наслідків аварії, катастрофи, стихійного лиха.</w:t>
      </w:r>
    </w:p>
    <w:p w14:paraId="79E082D8" w14:textId="10C42207" w:rsidR="00B528C5" w:rsidRPr="00C2726C" w:rsidRDefault="00B528C5" w:rsidP="00B528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6755">
        <w:rPr>
          <w:rFonts w:ascii="Times New Roman" w:hAnsi="Times New Roman"/>
          <w:sz w:val="28"/>
          <w:szCs w:val="28"/>
          <w:lang w:val="uk-UA"/>
        </w:rPr>
        <w:t xml:space="preserve">Організацію діяльності, контроль за діяльністю патрульної </w:t>
      </w:r>
      <w:r>
        <w:rPr>
          <w:rFonts w:ascii="Times New Roman" w:hAnsi="Times New Roman"/>
          <w:sz w:val="28"/>
          <w:szCs w:val="28"/>
          <w:lang w:val="uk-UA"/>
        </w:rPr>
        <w:t>поліції</w:t>
      </w:r>
      <w:r w:rsidRPr="00AE6755">
        <w:rPr>
          <w:rFonts w:ascii="Times New Roman" w:hAnsi="Times New Roman"/>
          <w:sz w:val="28"/>
          <w:szCs w:val="28"/>
          <w:lang w:val="uk-UA"/>
        </w:rPr>
        <w:t xml:space="preserve"> здійснює начальник Департаменту патрульної служби Міністерства внутрішніх справ України. </w:t>
      </w:r>
      <w:r w:rsidRPr="00C2726C">
        <w:rPr>
          <w:rFonts w:ascii="Times New Roman" w:hAnsi="Times New Roman"/>
          <w:sz w:val="28"/>
          <w:szCs w:val="28"/>
          <w:lang w:val="uk-UA"/>
        </w:rPr>
        <w:t xml:space="preserve">Права та обов’язки начальника </w:t>
      </w:r>
      <w:r w:rsidRPr="00AE6755">
        <w:rPr>
          <w:rFonts w:ascii="Times New Roman" w:hAnsi="Times New Roman"/>
          <w:sz w:val="28"/>
          <w:szCs w:val="28"/>
          <w:lang w:val="uk-UA"/>
        </w:rPr>
        <w:t xml:space="preserve">Департаменту патрульної служби </w:t>
      </w:r>
      <w:r w:rsidRPr="00C2726C">
        <w:rPr>
          <w:rFonts w:ascii="Times New Roman" w:hAnsi="Times New Roman"/>
          <w:sz w:val="28"/>
          <w:szCs w:val="28"/>
          <w:lang w:val="uk-UA"/>
        </w:rPr>
        <w:t>визначаються відповідним Положенням про ДПС МВС</w:t>
      </w:r>
      <w:r w:rsidR="006166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621" w:rsidRPr="002E37B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16621">
        <w:rPr>
          <w:rFonts w:ascii="Times New Roman" w:hAnsi="Times New Roman" w:cs="Times New Roman"/>
          <w:sz w:val="28"/>
          <w:szCs w:val="28"/>
          <w:lang w:val="uk-UA"/>
        </w:rPr>
        <w:t>9, с. 112</w:t>
      </w:r>
      <w:r w:rsidR="00616621" w:rsidRPr="002E37B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2726C">
        <w:rPr>
          <w:rFonts w:ascii="Times New Roman" w:hAnsi="Times New Roman"/>
          <w:sz w:val="28"/>
          <w:szCs w:val="28"/>
          <w:lang w:val="uk-UA"/>
        </w:rPr>
        <w:t>.</w:t>
      </w:r>
    </w:p>
    <w:p w14:paraId="5E1BD911" w14:textId="3CE3E2FC" w:rsidR="00B528C5" w:rsidRPr="007B2AC8" w:rsidRDefault="00B528C5" w:rsidP="007344B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2AC8">
        <w:rPr>
          <w:rFonts w:ascii="Times New Roman" w:hAnsi="Times New Roman"/>
          <w:sz w:val="28"/>
          <w:szCs w:val="28"/>
        </w:rPr>
        <w:lastRenderedPageBreak/>
        <w:t xml:space="preserve">Працівник патрульної служби під час виконання своїх службових обов’язків є </w:t>
      </w:r>
      <w:r w:rsidR="007344B4">
        <w:rPr>
          <w:rFonts w:ascii="Times New Roman" w:hAnsi="Times New Roman"/>
          <w:sz w:val="28"/>
          <w:szCs w:val="28"/>
          <w:lang w:val="uk-UA"/>
        </w:rPr>
        <w:t>….</w:t>
      </w:r>
      <w:r w:rsidRPr="007B2AC8">
        <w:rPr>
          <w:rFonts w:ascii="Times New Roman" w:hAnsi="Times New Roman"/>
          <w:sz w:val="28"/>
          <w:szCs w:val="28"/>
          <w:lang w:val="uk-UA"/>
        </w:rPr>
        <w:t xml:space="preserve"> допомогу водію в разі несправності його транспортного засобу [</w:t>
      </w:r>
      <w:r w:rsidR="002B24D2">
        <w:rPr>
          <w:rFonts w:ascii="Times New Roman" w:hAnsi="Times New Roman"/>
          <w:sz w:val="28"/>
          <w:szCs w:val="28"/>
          <w:lang w:val="uk-UA"/>
        </w:rPr>
        <w:t>9</w:t>
      </w:r>
      <w:r w:rsidRPr="007B2AC8">
        <w:rPr>
          <w:rFonts w:ascii="Times New Roman" w:hAnsi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/>
          <w:sz w:val="28"/>
          <w:szCs w:val="28"/>
          <w:lang w:val="uk-UA"/>
        </w:rPr>
        <w:t>102-103</w:t>
      </w:r>
      <w:r w:rsidRPr="007B2AC8">
        <w:rPr>
          <w:rFonts w:ascii="Times New Roman" w:hAnsi="Times New Roman"/>
          <w:sz w:val="28"/>
          <w:szCs w:val="28"/>
          <w:lang w:val="uk-UA"/>
        </w:rPr>
        <w:t>].</w:t>
      </w:r>
    </w:p>
    <w:p w14:paraId="6D633851" w14:textId="32161DD0" w:rsidR="00B528C5" w:rsidRPr="002D484C" w:rsidRDefault="00B528C5" w:rsidP="00B528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C8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7344B4">
        <w:rPr>
          <w:rFonts w:ascii="Times New Roman" w:hAnsi="Times New Roman"/>
          <w:sz w:val="28"/>
          <w:szCs w:val="28"/>
          <w:lang w:val="uk-UA"/>
        </w:rPr>
        <w:t>…</w:t>
      </w:r>
    </w:p>
    <w:p w14:paraId="46E950B5" w14:textId="77777777" w:rsidR="00724C06" w:rsidRPr="00B528C5" w:rsidRDefault="00724C06" w:rsidP="00F17BB9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CF26C6" w14:textId="13E15793" w:rsidR="00F17BB9" w:rsidRPr="00F17BB9" w:rsidRDefault="00F17BB9" w:rsidP="00F17BB9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2.3. Функції та принципи діяльності патрульної поліції</w:t>
      </w:r>
    </w:p>
    <w:p w14:paraId="06548D15" w14:textId="77777777" w:rsidR="00724C06" w:rsidRDefault="00724C06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8DB18" w14:textId="1062E055" w:rsidR="000A0163" w:rsidRPr="000A0163" w:rsidRDefault="00420E89" w:rsidP="000A01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3">
        <w:rPr>
          <w:rFonts w:ascii="Times New Roman" w:hAnsi="Times New Roman" w:cs="Times New Roman"/>
          <w:sz w:val="28"/>
          <w:szCs w:val="28"/>
        </w:rPr>
        <w:t>Поліція є соціальною системою, що створена державою для реалізації певних функцій. Розуміння сутності цих функцій сприяє чіткому визначенню  ролі  та  місця  поліції в</w:t>
      </w:r>
      <w:r w:rsidR="00C27812">
        <w:rPr>
          <w:rFonts w:ascii="Times New Roman" w:hAnsi="Times New Roman" w:cs="Times New Roman"/>
          <w:sz w:val="28"/>
          <w:szCs w:val="28"/>
        </w:rPr>
        <w:t xml:space="preserve"> </w:t>
      </w:r>
      <w:r w:rsidRPr="000A0163">
        <w:rPr>
          <w:rFonts w:ascii="Times New Roman" w:hAnsi="Times New Roman" w:cs="Times New Roman"/>
          <w:sz w:val="28"/>
          <w:szCs w:val="28"/>
        </w:rPr>
        <w:t xml:space="preserve">системі  органів  публічної  влади.  </w:t>
      </w:r>
    </w:p>
    <w:p w14:paraId="6CDA356E" w14:textId="49BC6375" w:rsidR="00420E89" w:rsidRPr="000A0163" w:rsidRDefault="00420E89" w:rsidP="000A01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3">
        <w:rPr>
          <w:rFonts w:ascii="Times New Roman" w:hAnsi="Times New Roman" w:cs="Times New Roman"/>
          <w:sz w:val="28"/>
          <w:szCs w:val="28"/>
        </w:rPr>
        <w:t>З  точки зору адміністративно-правової науки функція є окремим видом виконавчо-розпорядчої діяльності. Функції відображають зміст діяльності виконавчої влади, значною мірою характеризують сутність держави та її соціальне призначення</w:t>
      </w:r>
      <w:r w:rsidR="002B24D2">
        <w:rPr>
          <w:rFonts w:ascii="Times New Roman" w:hAnsi="Times New Roman" w:cs="Times New Roman"/>
          <w:sz w:val="28"/>
          <w:szCs w:val="28"/>
        </w:rPr>
        <w:t xml:space="preserve"> </w:t>
      </w:r>
      <w:r w:rsidR="002B24D2" w:rsidRPr="002E37B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B24D2">
        <w:rPr>
          <w:rFonts w:ascii="Times New Roman" w:hAnsi="Times New Roman" w:cs="Times New Roman"/>
          <w:sz w:val="28"/>
          <w:szCs w:val="28"/>
          <w:lang w:val="uk-UA"/>
        </w:rPr>
        <w:t xml:space="preserve">25, с. </w:t>
      </w:r>
      <w:r w:rsidR="00ED370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B24D2" w:rsidRPr="002E37B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A0163" w:rsidRPr="000A0163">
        <w:rPr>
          <w:rFonts w:ascii="Times New Roman" w:hAnsi="Times New Roman" w:cs="Times New Roman"/>
          <w:sz w:val="28"/>
          <w:szCs w:val="28"/>
        </w:rPr>
        <w:t>.</w:t>
      </w:r>
      <w:r w:rsidRPr="000A0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76462" w14:textId="5B9423BA" w:rsidR="0068273E" w:rsidRPr="004657EC" w:rsidRDefault="0068273E" w:rsidP="006827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7EC">
        <w:rPr>
          <w:rFonts w:ascii="Times New Roman" w:hAnsi="Times New Roman"/>
          <w:sz w:val="28"/>
          <w:szCs w:val="28"/>
        </w:rPr>
        <w:t>Патрульна поліція відповідно до завдань виконує такі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/>
          <w:sz w:val="28"/>
          <w:szCs w:val="28"/>
        </w:rPr>
        <w:t>функції:</w:t>
      </w:r>
    </w:p>
    <w:p w14:paraId="70D2D2B9" w14:textId="77777777" w:rsidR="0068273E" w:rsidRPr="004657EC" w:rsidRDefault="0068273E" w:rsidP="006827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7EC">
        <w:rPr>
          <w:rFonts w:ascii="Times New Roman" w:hAnsi="Times New Roman"/>
          <w:sz w:val="28"/>
          <w:szCs w:val="28"/>
        </w:rPr>
        <w:t>1) реалізовує в межах власної компетенції державну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/>
          <w:sz w:val="28"/>
          <w:szCs w:val="28"/>
        </w:rPr>
        <w:t>політику у сфері забезпеч</w:t>
      </w:r>
      <w:r>
        <w:rPr>
          <w:rFonts w:ascii="Times New Roman" w:hAnsi="Times New Roman"/>
          <w:sz w:val="28"/>
          <w:szCs w:val="28"/>
        </w:rPr>
        <w:t>ення публічної безпеки і громад</w:t>
      </w:r>
      <w:r w:rsidRPr="004657EC">
        <w:rPr>
          <w:rFonts w:ascii="Times New Roman" w:hAnsi="Times New Roman"/>
          <w:sz w:val="28"/>
          <w:szCs w:val="28"/>
        </w:rPr>
        <w:t>ського порядку, охорони та захисту прав і свобод людини,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/>
          <w:sz w:val="28"/>
          <w:szCs w:val="28"/>
        </w:rPr>
        <w:t>інтересів суспільства й дер</w:t>
      </w:r>
      <w:r>
        <w:rPr>
          <w:rFonts w:ascii="Times New Roman" w:hAnsi="Times New Roman"/>
          <w:sz w:val="28"/>
          <w:szCs w:val="28"/>
        </w:rPr>
        <w:t>жави, протидії злочинності, без</w:t>
      </w:r>
      <w:r w:rsidRPr="004657EC">
        <w:rPr>
          <w:rFonts w:ascii="Times New Roman" w:hAnsi="Times New Roman"/>
          <w:sz w:val="28"/>
          <w:szCs w:val="28"/>
        </w:rPr>
        <w:t>пеки дорожнього руху;</w:t>
      </w:r>
    </w:p>
    <w:p w14:paraId="62EAFC37" w14:textId="77777777" w:rsidR="0068273E" w:rsidRPr="004657EC" w:rsidRDefault="0068273E" w:rsidP="006827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7EC">
        <w:rPr>
          <w:rFonts w:ascii="Times New Roman" w:hAnsi="Times New Roman"/>
          <w:sz w:val="28"/>
          <w:szCs w:val="28"/>
        </w:rPr>
        <w:t>2) підтримує партнер</w:t>
      </w:r>
      <w:r>
        <w:rPr>
          <w:rFonts w:ascii="Times New Roman" w:hAnsi="Times New Roman"/>
          <w:sz w:val="28"/>
          <w:szCs w:val="28"/>
        </w:rPr>
        <w:t>ські відносини з населенням, те</w:t>
      </w:r>
      <w:r w:rsidRPr="004657EC">
        <w:rPr>
          <w:rFonts w:ascii="Times New Roman" w:hAnsi="Times New Roman"/>
          <w:sz w:val="28"/>
          <w:szCs w:val="28"/>
        </w:rPr>
        <w:t>риторіальними громадами та інститутами громадянського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/>
          <w:sz w:val="28"/>
          <w:szCs w:val="28"/>
        </w:rPr>
        <w:t>суспільства для ефективного виконання завдань патрульної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/>
          <w:sz w:val="28"/>
          <w:szCs w:val="28"/>
        </w:rPr>
        <w:t>поліції і підвищення довіри населення до неї;</w:t>
      </w:r>
    </w:p>
    <w:p w14:paraId="7B91625C" w14:textId="08F12DF1" w:rsidR="0068273E" w:rsidRPr="00B83444" w:rsidRDefault="0068273E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EC">
        <w:rPr>
          <w:rFonts w:ascii="Times New Roman" w:hAnsi="Times New Roman"/>
          <w:sz w:val="28"/>
          <w:szCs w:val="28"/>
        </w:rPr>
        <w:t>3) здійснює співпрацю підрозділів патрульної поліції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7EC">
        <w:rPr>
          <w:rFonts w:ascii="Times New Roman" w:hAnsi="Times New Roman"/>
          <w:sz w:val="28"/>
          <w:szCs w:val="28"/>
        </w:rPr>
        <w:t xml:space="preserve">межах наданих їм </w:t>
      </w:r>
      <w:r w:rsidR="007344B4">
        <w:rPr>
          <w:rFonts w:ascii="Times New Roman" w:hAnsi="Times New Roman"/>
          <w:sz w:val="28"/>
          <w:szCs w:val="28"/>
          <w:lang w:val="uk-UA"/>
        </w:rPr>
        <w:t>….</w:t>
      </w:r>
      <w:r w:rsidRPr="00B83444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229">
        <w:rPr>
          <w:rFonts w:ascii="Times New Roman" w:hAnsi="Times New Roman" w:cs="Times New Roman"/>
          <w:sz w:val="28"/>
          <w:szCs w:val="28"/>
        </w:rPr>
        <w:t>[</w:t>
      </w:r>
      <w:r w:rsidR="00A52C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27E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3527E0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9B5229">
        <w:rPr>
          <w:rFonts w:ascii="Times New Roman" w:hAnsi="Times New Roman" w:cs="Times New Roman"/>
          <w:sz w:val="28"/>
          <w:szCs w:val="28"/>
        </w:rPr>
        <w:t>]</w:t>
      </w:r>
      <w:r w:rsidRPr="00B83444">
        <w:rPr>
          <w:rFonts w:ascii="Times New Roman" w:hAnsi="Times New Roman" w:cs="Times New Roman"/>
          <w:sz w:val="28"/>
          <w:szCs w:val="28"/>
        </w:rPr>
        <w:t>.</w:t>
      </w:r>
    </w:p>
    <w:p w14:paraId="13776FFE" w14:textId="471CA166" w:rsidR="0068273E" w:rsidRDefault="0068273E" w:rsidP="006827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44">
        <w:rPr>
          <w:rFonts w:ascii="Times New Roman" w:hAnsi="Times New Roman"/>
          <w:sz w:val="28"/>
          <w:szCs w:val="28"/>
        </w:rPr>
        <w:t xml:space="preserve">Таким чином, </w:t>
      </w:r>
      <w:r w:rsidR="007344B4">
        <w:rPr>
          <w:rFonts w:ascii="Times New Roman" w:hAnsi="Times New Roman"/>
          <w:sz w:val="28"/>
          <w:szCs w:val="28"/>
          <w:lang w:val="uk-UA"/>
        </w:rPr>
        <w:t>…</w:t>
      </w:r>
    </w:p>
    <w:p w14:paraId="56C1DAA6" w14:textId="77777777" w:rsidR="00724C06" w:rsidRDefault="00724C06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F69A5" w14:textId="49658591" w:rsidR="00F17BB9" w:rsidRPr="00F17BB9" w:rsidRDefault="00F17BB9" w:rsidP="00F17B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BB9">
        <w:rPr>
          <w:rFonts w:ascii="Times New Roman" w:hAnsi="Times New Roman" w:cs="Times New Roman"/>
          <w:b/>
          <w:bCs/>
          <w:sz w:val="28"/>
          <w:szCs w:val="28"/>
        </w:rPr>
        <w:t>2.4. Забезпечення патрульною поліцією безпеки учасників дорожнього руху</w:t>
      </w:r>
    </w:p>
    <w:p w14:paraId="052E4ABF" w14:textId="77777777" w:rsidR="000C63EC" w:rsidRPr="00F17BB9" w:rsidRDefault="000C63EC" w:rsidP="002112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37504" w14:textId="35A78B1E" w:rsidR="00FC6C24" w:rsidRPr="00702A8A" w:rsidRDefault="00FC6C24" w:rsidP="00682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A">
        <w:rPr>
          <w:rFonts w:ascii="Times New Roman" w:hAnsi="Times New Roman" w:cs="Times New Roman"/>
          <w:sz w:val="28"/>
          <w:szCs w:val="28"/>
        </w:rPr>
        <w:lastRenderedPageBreak/>
        <w:t>Проблема безпеки дорожнього руху в Україні добре проглядається через призму смертності та травматизму людей на дорозі, кількості пошкоджених транспортних засобів.</w:t>
      </w:r>
    </w:p>
    <w:p w14:paraId="7790D1F7" w14:textId="70377D85" w:rsidR="00FC6C24" w:rsidRPr="00702A8A" w:rsidRDefault="00FC6C24" w:rsidP="00682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A">
        <w:rPr>
          <w:rFonts w:ascii="Times New Roman" w:hAnsi="Times New Roman" w:cs="Times New Roman"/>
          <w:sz w:val="28"/>
          <w:szCs w:val="28"/>
        </w:rPr>
        <w:t>Для підвищення безпеки руху на дорогах ключовим повинно бути забезпечення на відповідному рівні автодорожньої інфраструктури власниками доріг, якими в переважній більшості є держава. Дороги мають бути безпечними</w:t>
      </w:r>
      <w:r w:rsidR="00702A8A" w:rsidRPr="00702A8A">
        <w:rPr>
          <w:rFonts w:ascii="Times New Roman" w:hAnsi="Times New Roman" w:cs="Times New Roman"/>
          <w:sz w:val="28"/>
          <w:szCs w:val="28"/>
        </w:rPr>
        <w:t>.</w:t>
      </w:r>
      <w:r w:rsidRPr="00702A8A">
        <w:rPr>
          <w:rFonts w:ascii="Times New Roman" w:hAnsi="Times New Roman" w:cs="Times New Roman"/>
          <w:sz w:val="28"/>
          <w:szCs w:val="28"/>
        </w:rPr>
        <w:t xml:space="preserve"> Це стосується не тільки верхнього покриття доріг, а й самого планування прокладених шляхів: дорожніх розв’язок, перехресть, обладнання технічними засобами регулювання дорожнього руху тощо. Проектування повинне виходити не тільки з економічної доцільності [</w:t>
      </w:r>
      <w:r w:rsidR="00E16CDB">
        <w:rPr>
          <w:rFonts w:ascii="Times New Roman" w:hAnsi="Times New Roman" w:cs="Times New Roman"/>
          <w:sz w:val="28"/>
          <w:szCs w:val="28"/>
        </w:rPr>
        <w:t>20, с. 182</w:t>
      </w:r>
      <w:r w:rsidRPr="00702A8A">
        <w:rPr>
          <w:rFonts w:ascii="Times New Roman" w:hAnsi="Times New Roman" w:cs="Times New Roman"/>
          <w:sz w:val="28"/>
          <w:szCs w:val="28"/>
        </w:rPr>
        <w:t>], а перед усім – з позиції безпеки подальшої експлуатації.</w:t>
      </w:r>
    </w:p>
    <w:p w14:paraId="7940242C" w14:textId="0A59694A" w:rsidR="0068273E" w:rsidRPr="0068273E" w:rsidRDefault="00702A8A" w:rsidP="00734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A8A">
        <w:rPr>
          <w:rFonts w:ascii="Times New Roman" w:hAnsi="Times New Roman" w:cs="Times New Roman"/>
          <w:sz w:val="28"/>
          <w:szCs w:val="28"/>
        </w:rPr>
        <w:t xml:space="preserve">Всі транспортні засоби, які рухаються автошляхами мають забезпечувати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8273E" w:rsidRPr="0068273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дисципліни, на що, у свою чергу, впливає рівень профілактичної роботи та адміністративно-деліктної діяльності </w:t>
      </w:r>
      <w:r w:rsidR="005D09DD">
        <w:rPr>
          <w:rFonts w:ascii="Times New Roman" w:hAnsi="Times New Roman" w:cs="Times New Roman"/>
          <w:sz w:val="28"/>
          <w:szCs w:val="28"/>
          <w:lang w:val="uk-UA"/>
        </w:rPr>
        <w:t xml:space="preserve">патрульної </w:t>
      </w:r>
      <w:r w:rsidR="0068273E" w:rsidRPr="0068273E">
        <w:rPr>
          <w:rFonts w:ascii="Times New Roman" w:hAnsi="Times New Roman" w:cs="Times New Roman"/>
          <w:sz w:val="28"/>
          <w:szCs w:val="28"/>
          <w:lang w:val="uk-UA"/>
        </w:rPr>
        <w:t>поліції.</w:t>
      </w:r>
    </w:p>
    <w:p w14:paraId="10CF6305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166711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7CF67B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C17505" w14:textId="5220E746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19B340B9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C6AF15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02187" w14:textId="77777777" w:rsidR="0040229D" w:rsidRDefault="0040229D" w:rsidP="005631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п</w:t>
      </w:r>
      <w:r w:rsidRPr="00122DF2">
        <w:rPr>
          <w:rFonts w:ascii="Times New Roman" w:hAnsi="Times New Roman" w:cs="Times New Roman"/>
          <w:sz w:val="28"/>
          <w:szCs w:val="28"/>
        </w:rPr>
        <w:t xml:space="preserve">еред державою і суспільством гостро постає проблема гарантування безпеки дорожнього руху, збереження життя і здоров’я громадян України. </w:t>
      </w:r>
    </w:p>
    <w:p w14:paraId="0A42F5A3" w14:textId="77777777" w:rsidR="0040229D" w:rsidRDefault="0040229D" w:rsidP="005631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DF2">
        <w:rPr>
          <w:rFonts w:ascii="Times New Roman" w:hAnsi="Times New Roman" w:cs="Times New Roman"/>
          <w:sz w:val="28"/>
          <w:szCs w:val="28"/>
        </w:rPr>
        <w:t xml:space="preserve">Стан справ у забезпеченні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безпеки дорожнього руху</w:t>
      </w:r>
      <w:r w:rsidRPr="00122DF2">
        <w:rPr>
          <w:rFonts w:ascii="Times New Roman" w:hAnsi="Times New Roman" w:cs="Times New Roman"/>
          <w:sz w:val="28"/>
          <w:szCs w:val="28"/>
        </w:rPr>
        <w:t xml:space="preserve"> залишається надто складним, що зумовлює необхідність удосконалення й розвитку системи державного управління у цій сфері. </w:t>
      </w:r>
    </w:p>
    <w:p w14:paraId="15AD91C8" w14:textId="565A63B9" w:rsidR="0000278D" w:rsidRPr="00012DB6" w:rsidRDefault="000F0143" w:rsidP="007344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F0143">
        <w:rPr>
          <w:rFonts w:ascii="Times New Roman" w:hAnsi="Times New Roman" w:cs="Times New Roman"/>
          <w:sz w:val="28"/>
          <w:szCs w:val="28"/>
          <w:lang w:val="uk-UA"/>
        </w:rPr>
        <w:t>езпек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0143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руху </w:t>
      </w:r>
      <w:r>
        <w:rPr>
          <w:rFonts w:ascii="Times New Roman" w:hAnsi="Times New Roman" w:cs="Times New Roman"/>
          <w:sz w:val="28"/>
          <w:szCs w:val="28"/>
          <w:lang w:val="uk-UA"/>
        </w:rPr>
        <w:t>– це</w:t>
      </w:r>
      <w:r w:rsidRPr="000F0143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0143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відносин, урегульованих правовими та технічно-юридичними нормами, що склалася в зв’язку з діяльністю </w:t>
      </w:r>
      <w:r w:rsidR="007344B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EBE5982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A9AC04" w14:textId="5E147828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14:paraId="1A38D72B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A34B90" w14:textId="77777777" w:rsidR="009A2242" w:rsidRDefault="009A2242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5C912" w14:textId="62E9FEDE" w:rsidR="00CA0925" w:rsidRDefault="00CA0925" w:rsidP="00724C06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92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України: Закон України  від 28.06.1996 р. </w:t>
      </w:r>
      <w:r w:rsidRPr="00CA092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0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zakon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rada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r w:rsidRPr="00CA092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/254%D0%BA/96-%D0%B2%D1%80#</w:t>
        </w:r>
      </w:hyperlink>
      <w:r w:rsidRPr="00CA0925">
        <w:rPr>
          <w:rFonts w:ascii="Times New Roman" w:hAnsi="Times New Roman" w:cs="Times New Roman"/>
          <w:sz w:val="28"/>
          <w:szCs w:val="28"/>
          <w:lang w:val="uk-UA"/>
        </w:rPr>
        <w:t xml:space="preserve"> Text.</w:t>
      </w:r>
    </w:p>
    <w:p w14:paraId="43CBB075" w14:textId="2B7BED9B" w:rsidR="00313B1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Style w:val="2"/>
          <w:rFonts w:eastAsiaTheme="minorEastAsia"/>
          <w:sz w:val="28"/>
          <w:szCs w:val="28"/>
        </w:rPr>
      </w:pPr>
      <w:r w:rsidRPr="00E33B22">
        <w:rPr>
          <w:rFonts w:ascii="Times New Roman" w:hAnsi="Times New Roman" w:cs="Times New Roman"/>
          <w:sz w:val="28"/>
          <w:szCs w:val="28"/>
          <w:lang w:val="uk-UA"/>
        </w:rPr>
        <w:t>Про дорожній рух:</w:t>
      </w:r>
      <w:r w:rsidRPr="00E33B22">
        <w:rPr>
          <w:sz w:val="28"/>
          <w:szCs w:val="28"/>
          <w:lang w:val="uk-UA"/>
        </w:rPr>
        <w:t xml:space="preserve"> </w:t>
      </w:r>
      <w:r w:rsidRPr="00E33B22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Pr="00E33B2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30 червня 1993 року</w:t>
      </w:r>
      <w:r w:rsidRPr="00E33B2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E33B2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33B2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3353-</w:t>
      </w:r>
      <w:r w:rsidRPr="00E33B2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XII</w:t>
      </w:r>
      <w:r>
        <w:rPr>
          <w:rStyle w:val="2"/>
          <w:rFonts w:eastAsiaTheme="minorEastAsia"/>
          <w:sz w:val="28"/>
          <w:szCs w:val="28"/>
        </w:rPr>
        <w:t xml:space="preserve">. </w:t>
      </w:r>
      <w:r w:rsidRPr="00C05BE5">
        <w:rPr>
          <w:rFonts w:ascii="Times New Roman" w:hAnsi="Times New Roman"/>
          <w:sz w:val="28"/>
          <w:szCs w:val="28"/>
        </w:rPr>
        <w:t>URL</w:t>
      </w:r>
      <w:r w:rsidRPr="00C05BE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33B22">
        <w:rPr>
          <w:rFonts w:ascii="Times New Roman" w:hAnsi="Times New Roman" w:cs="Times New Roman"/>
          <w:sz w:val="28"/>
          <w:szCs w:val="28"/>
        </w:rPr>
        <w:t>https://zakon.rada.gov.ua/laws/show/3353-12#Text</w:t>
      </w:r>
      <w:r w:rsidRPr="00C05BE5">
        <w:rPr>
          <w:rFonts w:ascii="Times New Roman" w:hAnsi="Times New Roman"/>
          <w:sz w:val="28"/>
          <w:szCs w:val="28"/>
          <w:lang w:val="uk-UA"/>
        </w:rPr>
        <w:t>.</w:t>
      </w:r>
    </w:p>
    <w:p w14:paraId="783D42E8" w14:textId="1933C32D" w:rsidR="00313B1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Style w:val="2"/>
          <w:rFonts w:eastAsiaTheme="minorEastAsia"/>
          <w:sz w:val="28"/>
          <w:szCs w:val="28"/>
        </w:rPr>
      </w:pPr>
      <w:r w:rsidRPr="00E33B22">
        <w:rPr>
          <w:rFonts w:ascii="Times New Roman" w:hAnsi="Times New Roman" w:cs="Times New Roman"/>
          <w:sz w:val="28"/>
          <w:szCs w:val="28"/>
          <w:lang w:val="uk-UA"/>
        </w:rPr>
        <w:t>Про Національну поліцію: Закон України від 02.07.2015 № 580-</w:t>
      </w:r>
      <w:r w:rsidRPr="00E33B22">
        <w:rPr>
          <w:rFonts w:ascii="Times New Roman" w:hAnsi="Times New Roman" w:cs="Times New Roman"/>
          <w:sz w:val="28"/>
          <w:szCs w:val="28"/>
        </w:rPr>
        <w:t>VIII</w:t>
      </w:r>
      <w:r w:rsidRPr="00E33B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3B22">
        <w:rPr>
          <w:sz w:val="28"/>
          <w:szCs w:val="28"/>
          <w:lang w:val="uk-UA"/>
        </w:rPr>
        <w:t xml:space="preserve"> </w:t>
      </w:r>
      <w:r w:rsidRPr="00C05BE5">
        <w:rPr>
          <w:rFonts w:ascii="Times New Roman" w:hAnsi="Times New Roman"/>
          <w:sz w:val="28"/>
          <w:szCs w:val="28"/>
        </w:rPr>
        <w:t>URL</w:t>
      </w:r>
      <w:r w:rsidRPr="00C05BE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84EFE">
        <w:rPr>
          <w:rFonts w:ascii="Times New Roman" w:hAnsi="Times New Roman" w:cs="Times New Roman"/>
          <w:sz w:val="28"/>
          <w:szCs w:val="28"/>
        </w:rPr>
        <w:t>https://zakon.rada.gov.ua/laws/show/580-19#Text</w:t>
      </w:r>
      <w:r w:rsidRPr="00C05BE5">
        <w:rPr>
          <w:rFonts w:ascii="Times New Roman" w:hAnsi="Times New Roman"/>
          <w:sz w:val="28"/>
          <w:szCs w:val="28"/>
          <w:lang w:val="uk-UA"/>
        </w:rPr>
        <w:t>.</w:t>
      </w:r>
    </w:p>
    <w:p w14:paraId="613CA648" w14:textId="2749AD70" w:rsidR="00313B1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Style w:val="2"/>
          <w:rFonts w:eastAsiaTheme="minorEastAsia"/>
          <w:sz w:val="28"/>
          <w:szCs w:val="28"/>
        </w:rPr>
      </w:pPr>
      <w:r w:rsidRPr="00E33B22">
        <w:rPr>
          <w:rStyle w:val="2"/>
          <w:rFonts w:eastAsiaTheme="minorEastAsia"/>
          <w:sz w:val="28"/>
          <w:szCs w:val="28"/>
        </w:rPr>
        <w:t>Кодекс України про адміністративні правопорушення: Закон України від 07.12.1984 р. № 8073-Х</w:t>
      </w:r>
      <w:r>
        <w:rPr>
          <w:rStyle w:val="2"/>
          <w:rFonts w:eastAsiaTheme="minorEastAsia"/>
          <w:sz w:val="28"/>
          <w:szCs w:val="28"/>
        </w:rPr>
        <w:t>.</w:t>
      </w:r>
      <w:r w:rsidRPr="00E33B22">
        <w:rPr>
          <w:rStyle w:val="2"/>
          <w:rFonts w:eastAsiaTheme="minorEastAsia"/>
          <w:sz w:val="28"/>
          <w:szCs w:val="28"/>
        </w:rPr>
        <w:t xml:space="preserve"> </w:t>
      </w:r>
      <w:r w:rsidRPr="00C05BE5">
        <w:rPr>
          <w:rFonts w:ascii="Times New Roman" w:hAnsi="Times New Roman"/>
          <w:sz w:val="28"/>
          <w:szCs w:val="28"/>
        </w:rPr>
        <w:t>URL</w:t>
      </w:r>
      <w:r w:rsidRPr="00C05BE5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="007E7DBB"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</w:t>
        </w:r>
      </w:hyperlink>
      <w:r w:rsidR="007E7DBB">
        <w:rPr>
          <w:rFonts w:ascii="Times New Roman" w:hAnsi="Times New Roman" w:cs="Times New Roman"/>
          <w:sz w:val="28"/>
          <w:szCs w:val="28"/>
        </w:rPr>
        <w:t xml:space="preserve"> </w:t>
      </w:r>
      <w:r w:rsidRPr="00B825DA">
        <w:rPr>
          <w:rFonts w:ascii="Times New Roman" w:hAnsi="Times New Roman" w:cs="Times New Roman"/>
          <w:sz w:val="28"/>
          <w:szCs w:val="28"/>
        </w:rPr>
        <w:t>laws/show/80731-10#Text</w:t>
      </w:r>
      <w:r w:rsidRPr="00C05BE5">
        <w:rPr>
          <w:rFonts w:ascii="Times New Roman" w:hAnsi="Times New Roman"/>
          <w:sz w:val="28"/>
          <w:szCs w:val="28"/>
          <w:lang w:val="uk-UA"/>
        </w:rPr>
        <w:t>.</w:t>
      </w:r>
    </w:p>
    <w:p w14:paraId="6EC3F67D" w14:textId="77777777" w:rsidR="00313B15" w:rsidRPr="00B84EFE" w:rsidRDefault="00313B15" w:rsidP="00313B15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84EF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Національну поліцію: Постанова Кабінету Міністрів України від 28 жовтня 2015 року № 877 </w:t>
      </w:r>
      <w:r w:rsidRPr="00B84EF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EFE">
        <w:rPr>
          <w:rFonts w:ascii="Times New Roman" w:hAnsi="Times New Roman" w:cs="Times New Roman"/>
          <w:sz w:val="28"/>
          <w:szCs w:val="28"/>
        </w:rPr>
        <w:t>http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B84EFE">
        <w:rPr>
          <w:rFonts w:ascii="Times New Roman" w:hAnsi="Times New Roman" w:cs="Times New Roman"/>
          <w:sz w:val="28"/>
          <w:szCs w:val="28"/>
        </w:rPr>
        <w:t>zakon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4EFE">
        <w:rPr>
          <w:rFonts w:ascii="Times New Roman" w:hAnsi="Times New Roman" w:cs="Times New Roman"/>
          <w:sz w:val="28"/>
          <w:szCs w:val="28"/>
        </w:rPr>
        <w:t>rada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4EFE">
        <w:rPr>
          <w:rFonts w:ascii="Times New Roman" w:hAnsi="Times New Roman" w:cs="Times New Roman"/>
          <w:sz w:val="28"/>
          <w:szCs w:val="28"/>
        </w:rPr>
        <w:t>gov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4EFE">
        <w:rPr>
          <w:rFonts w:ascii="Times New Roman" w:hAnsi="Times New Roman" w:cs="Times New Roman"/>
          <w:sz w:val="28"/>
          <w:szCs w:val="28"/>
        </w:rPr>
        <w:t>ua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B84EFE">
        <w:rPr>
          <w:rFonts w:ascii="Times New Roman" w:hAnsi="Times New Roman" w:cs="Times New Roman"/>
          <w:sz w:val="28"/>
          <w:szCs w:val="28"/>
        </w:rPr>
        <w:t>laws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84EFE">
        <w:rPr>
          <w:rFonts w:ascii="Times New Roman" w:hAnsi="Times New Roman" w:cs="Times New Roman"/>
          <w:sz w:val="28"/>
          <w:szCs w:val="28"/>
        </w:rPr>
        <w:t>show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/877-2015-%</w:t>
      </w:r>
      <w:r w:rsidRPr="00B84EFE">
        <w:rPr>
          <w:rFonts w:ascii="Times New Roman" w:hAnsi="Times New Roman" w:cs="Times New Roman"/>
          <w:sz w:val="28"/>
          <w:szCs w:val="28"/>
        </w:rPr>
        <w:t>D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0%</w:t>
      </w:r>
      <w:r w:rsidRPr="00B84EFE">
        <w:rPr>
          <w:rFonts w:ascii="Times New Roman" w:hAnsi="Times New Roman" w:cs="Times New Roman"/>
          <w:sz w:val="28"/>
          <w:szCs w:val="28"/>
        </w:rPr>
        <w:t>BF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4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D40D8C" w14:textId="5392436B" w:rsidR="00313B15" w:rsidRPr="003072C2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2C2">
        <w:rPr>
          <w:rFonts w:ascii="Times New Roman" w:hAnsi="Times New Roman" w:cs="Times New Roman"/>
          <w:sz w:val="28"/>
          <w:szCs w:val="28"/>
        </w:rPr>
        <w:t xml:space="preserve">Положення про патрульну службу МВС: Наказ МВС України від 02 липня 2015 року № 796  </w:t>
      </w:r>
      <w:hyperlink r:id="rId9" w:history="1"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: http://zakon3.rada.gov.ua/laws/show/z0777-15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7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18A2AD" w14:textId="17008B95" w:rsidR="00313B1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2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3072C2">
        <w:rPr>
          <w:rFonts w:ascii="Times New Roman" w:hAnsi="Times New Roman" w:cs="Times New Roman"/>
          <w:sz w:val="28"/>
          <w:szCs w:val="28"/>
          <w:lang w:val="uk-UA"/>
        </w:rPr>
        <w:t>Наказ МВС України від 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07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3072C2">
        <w:rPr>
          <w:rFonts w:ascii="Times New Roman" w:hAnsi="Times New Roman" w:cs="Times New Roman"/>
          <w:sz w:val="28"/>
          <w:szCs w:val="28"/>
          <w:lang w:val="uk-UA"/>
        </w:rPr>
        <w:t xml:space="preserve"> 2015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1395</w:t>
      </w:r>
      <w:r w:rsidRPr="003072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0" w:history="1"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: 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zakon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rada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/ 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z</w:t>
        </w:r>
        <w:r w:rsidRPr="007E7DBB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1408-15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25B990" w14:textId="652CF59A" w:rsidR="00313B15" w:rsidRPr="00AB56E7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07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діяльність органів поліції України : підручник за заг. ред. д-ра юрид. наук, доц. </w:t>
      </w:r>
      <w:r w:rsidRPr="005A007F">
        <w:rPr>
          <w:rFonts w:ascii="Times New Roman" w:hAnsi="Times New Roman" w:cs="Times New Roman"/>
          <w:sz w:val="28"/>
          <w:szCs w:val="28"/>
        </w:rPr>
        <w:t>В. В. Сокуренка; Харків. нац. ун-т внутр. справ. Харків: ХНУВС, 2017. 432 с.</w:t>
      </w:r>
    </w:p>
    <w:p w14:paraId="0F3889D7" w14:textId="71EB5217" w:rsidR="00AB56E7" w:rsidRPr="00AB56E7" w:rsidRDefault="00AB56E7" w:rsidP="00AB56E7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6E7">
        <w:rPr>
          <w:rFonts w:ascii="Times New Roman" w:hAnsi="Times New Roman"/>
          <w:sz w:val="28"/>
          <w:szCs w:val="28"/>
          <w:lang w:val="uk-UA"/>
        </w:rPr>
        <w:t xml:space="preserve">Адміністративна діяльність органів Національної поліції. Заг. част.: навч. посіб. Середа В. В., Ковалів М. В.. Львів: ЛДУВС, 2015. </w:t>
      </w:r>
      <w:r w:rsidRPr="00AB56E7">
        <w:rPr>
          <w:rFonts w:ascii="Times New Roman" w:hAnsi="Times New Roman"/>
          <w:sz w:val="28"/>
          <w:szCs w:val="28"/>
        </w:rPr>
        <w:t>512 с.</w:t>
      </w:r>
    </w:p>
    <w:p w14:paraId="758574DE" w14:textId="6D8EAA01" w:rsidR="00563103" w:rsidRPr="00563103" w:rsidRDefault="00563103" w:rsidP="00563103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03">
        <w:rPr>
          <w:rFonts w:ascii="Times New Roman" w:hAnsi="Times New Roman" w:cs="Times New Roman"/>
          <w:sz w:val="28"/>
          <w:szCs w:val="28"/>
          <w:lang w:val="uk-UA"/>
        </w:rPr>
        <w:t>Грабельников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103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проблеми чинників, що впливають на ризик скоєння ДТП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310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Донецької академії автомобільного транспорту</w:t>
      </w:r>
      <w:r w:rsidRPr="00563103">
        <w:rPr>
          <w:rFonts w:ascii="Times New Roman" w:hAnsi="Times New Roman" w:cs="Times New Roman"/>
          <w:sz w:val="28"/>
          <w:szCs w:val="28"/>
          <w:lang w:val="uk-UA"/>
        </w:rPr>
        <w:t>. 2015. № 1. С. 29-33.</w:t>
      </w:r>
    </w:p>
    <w:p w14:paraId="764CA6AC" w14:textId="0FDC7517" w:rsidR="00313B1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r w:rsidRPr="007E7D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Гриценко В.Г. Роль та значення патрульної поліції в забезпеченні безпеки дорожнього руху. </w:t>
      </w:r>
      <w:r w:rsidRPr="007E7DBB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Наукові записки Центральноукраїнського державного педагогічного університету імені Володимира Винниченка. </w:t>
      </w:r>
      <w:r w:rsidRPr="007E7DBB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2017. </w:t>
      </w:r>
      <w:r w:rsidR="007E7DBB" w:rsidRPr="007E7DBB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№ 2. </w:t>
      </w:r>
      <w:r w:rsidRPr="007E7DBB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С. 181-183.</w:t>
      </w:r>
    </w:p>
    <w:p w14:paraId="38FD8BCD" w14:textId="3CE228B0" w:rsidR="002A4466" w:rsidRPr="002A4466" w:rsidRDefault="002A4466" w:rsidP="002A4466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466">
        <w:rPr>
          <w:rFonts w:ascii="Times New Roman" w:hAnsi="Times New Roman" w:cs="Times New Roman"/>
          <w:sz w:val="28"/>
          <w:szCs w:val="28"/>
          <w:lang w:val="uk-UA"/>
        </w:rPr>
        <w:t>Гусаров С.М. Роль і вплив державних органів на безпеку дорожнього руху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4466">
        <w:rPr>
          <w:rFonts w:ascii="Times New Roman" w:hAnsi="Times New Roman" w:cs="Times New Roman"/>
          <w:i/>
          <w:iCs/>
          <w:sz w:val="28"/>
          <w:szCs w:val="28"/>
          <w:lang w:val="uk-UA"/>
        </w:rPr>
        <w:t>Європейські перспективи</w:t>
      </w:r>
      <w:r w:rsidRPr="002A4466">
        <w:rPr>
          <w:rFonts w:ascii="Times New Roman" w:hAnsi="Times New Roman" w:cs="Times New Roman"/>
          <w:sz w:val="28"/>
          <w:szCs w:val="28"/>
          <w:lang w:val="uk-UA"/>
        </w:rPr>
        <w:t>. 2017. № 1. С. 54-63.</w:t>
      </w:r>
    </w:p>
    <w:p w14:paraId="3CF97FBA" w14:textId="49D36905" w:rsidR="00974CD0" w:rsidRPr="00DF4530" w:rsidRDefault="00974CD0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530">
        <w:rPr>
          <w:rFonts w:ascii="Times New Roman" w:hAnsi="Times New Roman" w:cs="Times New Roman"/>
          <w:sz w:val="28"/>
          <w:szCs w:val="28"/>
        </w:rPr>
        <w:t>Демків Р. Я.</w:t>
      </w:r>
      <w:r w:rsidRPr="00DF4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530" w:rsidRPr="00DF4530">
        <w:rPr>
          <w:rFonts w:ascii="Times New Roman" w:hAnsi="Times New Roman" w:cs="Times New Roman"/>
          <w:sz w:val="28"/>
          <w:szCs w:val="28"/>
        </w:rPr>
        <w:t>Особливості правого забезпечення безпеки дорожнього руху</w:t>
      </w:r>
      <w:r w:rsidRPr="00DF4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530" w:rsidRPr="00DF4530">
        <w:rPr>
          <w:rFonts w:ascii="Times New Roman" w:hAnsi="Times New Roman" w:cs="Times New Roman"/>
          <w:i/>
          <w:iCs/>
          <w:sz w:val="28"/>
          <w:szCs w:val="28"/>
        </w:rPr>
        <w:t>Матеріали доповідей, виступів і повідомлень учасників VІІ-го Всеукраїнського круглого столу</w:t>
      </w:r>
      <w:r w:rsidR="00DF4530" w:rsidRPr="00DF453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DF4530" w:rsidRPr="00DF4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530">
        <w:rPr>
          <w:rFonts w:ascii="Times New Roman" w:hAnsi="Times New Roman" w:cs="Times New Roman"/>
          <w:sz w:val="28"/>
          <w:szCs w:val="28"/>
          <w:lang w:val="uk-UA"/>
        </w:rPr>
        <w:t xml:space="preserve">Львів. </w:t>
      </w:r>
      <w:r w:rsidR="00DF4530" w:rsidRPr="00DF4530">
        <w:rPr>
          <w:rFonts w:ascii="Times New Roman" w:hAnsi="Times New Roman" w:cs="Times New Roman"/>
          <w:sz w:val="28"/>
          <w:szCs w:val="28"/>
          <w:lang w:val="uk-UA"/>
        </w:rPr>
        <w:t>2021. С. 46-49.</w:t>
      </w:r>
    </w:p>
    <w:p w14:paraId="75A2FAC2" w14:textId="7F56B8B9" w:rsidR="00313B15" w:rsidRPr="0036702E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02E">
        <w:rPr>
          <w:rFonts w:ascii="Times New Roman" w:hAnsi="Times New Roman" w:cs="Times New Roman"/>
          <w:sz w:val="28"/>
          <w:szCs w:val="28"/>
          <w:lang w:val="uk-UA"/>
        </w:rPr>
        <w:t>Забезпечення Національною поліцією безпеки дорожнього руху: правові та організаційні аспекти: метод. рек. В.І. Варивода, Д.А. Євдокимов, В.Г. Сюравчик, О.М. Жук. Київ: Нац. акад. внутр. справ, 2019. 110 с.</w:t>
      </w:r>
    </w:p>
    <w:p w14:paraId="189E7AB8" w14:textId="12D6A8CF" w:rsidR="00AB56E7" w:rsidRDefault="00313B15" w:rsidP="00C7606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56E7" w:rsidRPr="000F727F">
        <w:rPr>
          <w:rStyle w:val="31"/>
          <w:rFonts w:ascii="Times New Roman" w:hAnsi="Times New Roman" w:cs="Times New Roman"/>
          <w:sz w:val="28"/>
          <w:szCs w:val="28"/>
        </w:rPr>
        <w:t xml:space="preserve">Закон України «Про Національну поліцію»: наук.-практ. коментар. За заг. ред. </w:t>
      </w:r>
      <w:r w:rsidR="00AB56E7" w:rsidRPr="000F727F">
        <w:rPr>
          <w:rStyle w:val="31"/>
          <w:rFonts w:ascii="Times New Roman" w:hAnsi="Times New Roman" w:cs="Times New Roman"/>
          <w:sz w:val="28"/>
          <w:szCs w:val="28"/>
          <w:lang w:bidi="ru-RU"/>
        </w:rPr>
        <w:t xml:space="preserve">д-ра </w:t>
      </w:r>
      <w:r w:rsidR="00AB56E7" w:rsidRPr="000F727F">
        <w:rPr>
          <w:rStyle w:val="31"/>
          <w:rFonts w:ascii="Times New Roman" w:hAnsi="Times New Roman" w:cs="Times New Roman"/>
          <w:sz w:val="28"/>
          <w:szCs w:val="28"/>
        </w:rPr>
        <w:t>юрид. наук, доц. В.В. Сокуренка. Харків, 2016. 408 с.</w:t>
      </w:r>
    </w:p>
    <w:p w14:paraId="50BB06A4" w14:textId="1A06F981" w:rsidR="00313B15" w:rsidRPr="00F63DE0" w:rsidRDefault="00313B15" w:rsidP="00C7606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E0">
        <w:rPr>
          <w:rFonts w:ascii="Times New Roman" w:hAnsi="Times New Roman" w:cs="Times New Roman"/>
          <w:sz w:val="28"/>
          <w:szCs w:val="28"/>
          <w:lang w:val="uk-UA"/>
        </w:rPr>
        <w:t xml:space="preserve">Коллер Ю.С. Актуальні проблеми забезпечення безпеки дорожнього руху. </w:t>
      </w:r>
      <w:r w:rsidRPr="00F63DE0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Безпека дорожнього руху: правові та організаційні аспекти: Матеріали Х Міжнародної науково-практичної конференції</w:t>
      </w:r>
      <w:r w:rsidRPr="00F63DE0">
        <w:rPr>
          <w:rFonts w:ascii="Times New Roman" w:hAnsi="Times New Roman" w:cs="Times New Roman"/>
          <w:sz w:val="28"/>
          <w:szCs w:val="28"/>
          <w:lang w:val="uk-UA"/>
        </w:rPr>
        <w:t>. К. 2015. С. 70-73.</w:t>
      </w:r>
    </w:p>
    <w:p w14:paraId="31FAA6CF" w14:textId="7F538373" w:rsidR="00313B15" w:rsidRPr="006906EB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6EB">
        <w:rPr>
          <w:rFonts w:ascii="Times New Roman" w:hAnsi="Times New Roman" w:cs="Times New Roman"/>
          <w:sz w:val="28"/>
          <w:szCs w:val="28"/>
          <w:lang w:val="uk-UA"/>
        </w:rPr>
        <w:t xml:space="preserve"> Молчанов Р.Ю. Повноваження патрульної поліц</w:t>
      </w:r>
      <w:r w:rsidR="00F63D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06EB">
        <w:rPr>
          <w:rFonts w:ascii="Times New Roman" w:hAnsi="Times New Roman" w:cs="Times New Roman"/>
          <w:sz w:val="28"/>
          <w:szCs w:val="28"/>
          <w:lang w:val="uk-UA"/>
        </w:rPr>
        <w:t>ї щодо здійснення адміністративно-юрисдикційної діяльності у сфері безпеки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06EB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науковий електронний журнал</w:t>
      </w:r>
      <w:r w:rsidRPr="006906EB">
        <w:rPr>
          <w:rFonts w:ascii="Times New Roman" w:hAnsi="Times New Roman" w:cs="Times New Roman"/>
          <w:sz w:val="28"/>
          <w:szCs w:val="28"/>
          <w:lang w:val="uk-UA"/>
        </w:rPr>
        <w:t>. 2016. № 1. С.101-104.</w:t>
      </w:r>
    </w:p>
    <w:p w14:paraId="1DFA7245" w14:textId="08F5943A" w:rsidR="00313B15" w:rsidRPr="00F63DE0" w:rsidRDefault="00313B15" w:rsidP="00A26287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E0">
        <w:rPr>
          <w:lang w:val="uk-UA"/>
        </w:rPr>
        <w:t xml:space="preserve"> </w:t>
      </w:r>
      <w:r w:rsidRPr="00F63D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Парханов Г. Р. Превентивна робота поліції у сфері забезпечення безпеки дорожнього руху.</w:t>
      </w:r>
      <w:r w:rsidRPr="00F63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D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Прикарпатський юридичний вісник</w:t>
      </w:r>
      <w:r w:rsidRPr="00F63D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2018. № 25. С. 39-43.</w:t>
      </w:r>
    </w:p>
    <w:p w14:paraId="2BFE7B96" w14:textId="77777777" w:rsidR="00313B15" w:rsidRPr="00E3487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875">
        <w:rPr>
          <w:rFonts w:ascii="Times New Roman" w:hAnsi="Times New Roman" w:cs="Times New Roman"/>
          <w:sz w:val="28"/>
          <w:szCs w:val="28"/>
          <w:lang w:val="uk-UA"/>
        </w:rPr>
        <w:t xml:space="preserve"> Пилипів Р. М. Забезпечення патрульною поліцією безпеки учасників дорожнього руху. </w:t>
      </w:r>
      <w:r w:rsidRPr="00E34875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Прикарпатський юридичний вісник</w:t>
      </w:r>
      <w:r w:rsidRPr="00E34875">
        <w:rPr>
          <w:rFonts w:ascii="Times New Roman" w:hAnsi="Times New Roman" w:cs="Times New Roman"/>
          <w:sz w:val="28"/>
          <w:szCs w:val="28"/>
          <w:lang w:val="uk-UA"/>
        </w:rPr>
        <w:t>. 2017. № 16. С.105-109.</w:t>
      </w:r>
    </w:p>
    <w:p w14:paraId="7063C512" w14:textId="3BD15EA4" w:rsidR="00127CCA" w:rsidRPr="00127CCA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127CCA" w:rsidRPr="00127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Попович П.В., Шевчук О.С. Організація діяльності автомобільного транспорту як функції безпеки дорожнього руху</w:t>
      </w:r>
      <w:r w:rsidR="00127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27CCA" w:rsidRPr="00127CC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Безпека дорожнього руху: правові та організаційні аспекти: матеріали ХІІ Міжнародної науково-практичної конференції</w:t>
      </w:r>
      <w:r w:rsidR="00127CCA" w:rsidRPr="00127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Кривий Ріг, 2017. </w:t>
      </w:r>
      <w:r w:rsidR="00127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127CCA" w:rsidRPr="00127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180-184.</w:t>
      </w:r>
    </w:p>
    <w:p w14:paraId="5CD7FE03" w14:textId="42D7EB1E" w:rsidR="00313B15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87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Регламентація порядку поводження працівників патрульної поліції з громадянами під час реалізації своїх повноважень у сфері безпеки дорожнього руху (методичні рекомендації). С.С. Вітвіцький, Д.А. Євдокимов, Є.О. Пилипенко, ДЮІ МВС України. Кривий Ріг, 2018. 28 с.</w:t>
      </w:r>
    </w:p>
    <w:p w14:paraId="326707AE" w14:textId="4A6BA15F" w:rsidR="00FB6B34" w:rsidRPr="00FB6B34" w:rsidRDefault="00FB6B34" w:rsidP="00FB6B34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Style w:val="4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FB6B34">
        <w:rPr>
          <w:rStyle w:val="4"/>
          <w:rFonts w:ascii="Times New Roman" w:hAnsi="Times New Roman" w:cs="Times New Roman"/>
          <w:sz w:val="28"/>
          <w:szCs w:val="28"/>
        </w:rPr>
        <w:t xml:space="preserve">Сабадаш В., Джигалюк </w:t>
      </w:r>
      <w:r w:rsidRPr="00FB6B34">
        <w:rPr>
          <w:rStyle w:val="4"/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FB6B34">
        <w:rPr>
          <w:rStyle w:val="4"/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FB6B34">
        <w:rPr>
          <w:rStyle w:val="4"/>
          <w:rFonts w:ascii="Times New Roman" w:hAnsi="Times New Roman" w:cs="Times New Roman"/>
          <w:sz w:val="28"/>
          <w:szCs w:val="28"/>
        </w:rPr>
        <w:t>Деякі проблеми сучасного стану безпеки дорожнього руху та шляхи їх вирішення. Комунальне господар</w:t>
      </w:r>
      <w:r w:rsidRPr="00FB6B34">
        <w:rPr>
          <w:rStyle w:val="4"/>
          <w:rFonts w:ascii="Times New Roman" w:hAnsi="Times New Roman" w:cs="Times New Roman"/>
          <w:sz w:val="28"/>
          <w:szCs w:val="28"/>
        </w:rPr>
        <w:softHyphen/>
        <w:t xml:space="preserve">ство міст. 2017. Випуск 135. </w:t>
      </w:r>
      <w:r w:rsidRPr="00FB6B34">
        <w:rPr>
          <w:rStyle w:val="4"/>
          <w:rFonts w:ascii="Times New Roman" w:hAnsi="Times New Roman" w:cs="Times New Roman"/>
          <w:sz w:val="28"/>
          <w:szCs w:val="28"/>
          <w:lang w:val="en-US" w:eastAsia="en-US" w:bidi="en-US"/>
        </w:rPr>
        <w:t>URL</w:t>
      </w:r>
      <w:r w:rsidRPr="00FB6B34">
        <w:rPr>
          <w:rStyle w:val="4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1" w:history="1"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://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khg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.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kname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.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edu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.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ua</w:t>
        </w:r>
        <w:r w:rsidRPr="00FB6B3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/</w:t>
        </w:r>
      </w:hyperlink>
      <w:r w:rsidRPr="00FB6B34">
        <w:rPr>
          <w:rFonts w:ascii="Times New Roman" w:hAnsi="Times New Roman" w:cs="Times New Roman"/>
          <w:sz w:val="28"/>
          <w:szCs w:val="28"/>
          <w:lang w:val="en-US" w:eastAsia="en-US" w:bidi="en-US"/>
        </w:rPr>
        <w:t>index</w:t>
      </w:r>
      <w:r w:rsidRPr="00FB6B34">
        <w:rPr>
          <w:rFonts w:ascii="Times New Roman" w:hAnsi="Times New Roman" w:cs="Times New Roman"/>
          <w:sz w:val="28"/>
          <w:szCs w:val="28"/>
          <w:lang w:val="uk-UA" w:eastAsia="en-US" w:bidi="en-US"/>
        </w:rPr>
        <w:t>.</w:t>
      </w:r>
      <w:r w:rsidRPr="00FB6B34">
        <w:rPr>
          <w:rFonts w:ascii="Times New Roman" w:hAnsi="Times New Roman" w:cs="Times New Roman"/>
          <w:sz w:val="28"/>
          <w:szCs w:val="28"/>
          <w:lang w:val="en-US" w:eastAsia="en-US" w:bidi="en-US"/>
        </w:rPr>
        <w:t>php</w:t>
      </w:r>
      <w:r w:rsidRPr="00FB6B34">
        <w:rPr>
          <w:rFonts w:ascii="Times New Roman" w:hAnsi="Times New Roman" w:cs="Times New Roman"/>
          <w:sz w:val="28"/>
          <w:szCs w:val="28"/>
          <w:lang w:val="uk-UA" w:eastAsia="en-US" w:bidi="en-US"/>
        </w:rPr>
        <w:t>/</w:t>
      </w:r>
      <w:r w:rsidRPr="00FB6B34">
        <w:rPr>
          <w:rFonts w:ascii="Times New Roman" w:hAnsi="Times New Roman" w:cs="Times New Roman"/>
          <w:sz w:val="28"/>
          <w:szCs w:val="28"/>
          <w:lang w:val="en-US" w:eastAsia="en-US" w:bidi="en-US"/>
        </w:rPr>
        <w:t>khg</w:t>
      </w:r>
      <w:r w:rsidRPr="00FB6B34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/ </w:t>
      </w:r>
      <w:r w:rsidRPr="00FB6B34">
        <w:rPr>
          <w:rFonts w:ascii="Times New Roman" w:hAnsi="Times New Roman" w:cs="Times New Roman"/>
          <w:sz w:val="28"/>
          <w:szCs w:val="28"/>
          <w:lang w:val="en-US" w:eastAsia="en-US" w:bidi="en-US"/>
        </w:rPr>
        <w:t>article</w:t>
      </w:r>
      <w:r w:rsidRPr="00FB6B34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/ </w:t>
      </w:r>
      <w:r w:rsidRPr="00FB6B34">
        <w:rPr>
          <w:rFonts w:ascii="Times New Roman" w:hAnsi="Times New Roman" w:cs="Times New Roman"/>
          <w:sz w:val="28"/>
          <w:szCs w:val="28"/>
          <w:lang w:val="en-US" w:eastAsia="en-US" w:bidi="en-US"/>
        </w:rPr>
        <w:t>view</w:t>
      </w:r>
      <w:r w:rsidRPr="00FB6B34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 </w:t>
      </w:r>
      <w:r w:rsidRPr="00FB6B34">
        <w:rPr>
          <w:rFonts w:ascii="Times New Roman" w:hAnsi="Times New Roman" w:cs="Times New Roman"/>
          <w:sz w:val="28"/>
          <w:szCs w:val="28"/>
          <w:lang w:val="en-US" w:eastAsia="en-US" w:bidi="en-US"/>
        </w:rPr>
        <w:t>File</w:t>
      </w:r>
      <w:r w:rsidRPr="00FB6B34">
        <w:rPr>
          <w:rFonts w:ascii="Times New Roman" w:hAnsi="Times New Roman" w:cs="Times New Roman"/>
          <w:sz w:val="28"/>
          <w:szCs w:val="28"/>
          <w:lang w:val="uk-UA" w:eastAsia="en-US" w:bidi="en-US"/>
        </w:rPr>
        <w:t>/5040/499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</w:p>
    <w:p w14:paraId="1FF050BA" w14:textId="409A61E0" w:rsidR="00FB6B34" w:rsidRPr="00FB6B34" w:rsidRDefault="00FB6B34" w:rsidP="00FB6B34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B34">
        <w:rPr>
          <w:rFonts w:ascii="Times New Roman" w:hAnsi="Times New Roman" w:cs="Times New Roman"/>
          <w:sz w:val="28"/>
          <w:szCs w:val="28"/>
          <w:lang w:val="uk-UA"/>
        </w:rPr>
        <w:t>Сердюк А. М. Щодо визначення поняття і змісту основних завдань та функцій патрульної поліції України в сучасних умовах: адміністративно-правові аспекти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B6B3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публічного та приватного права</w:t>
      </w:r>
      <w:r w:rsidRPr="00FB6B34">
        <w:rPr>
          <w:rFonts w:ascii="Times New Roman" w:hAnsi="Times New Roman" w:cs="Times New Roman"/>
          <w:sz w:val="28"/>
          <w:szCs w:val="28"/>
          <w:lang w:val="uk-UA"/>
        </w:rPr>
        <w:t>.2016.№3.С. 45-49.</w:t>
      </w:r>
    </w:p>
    <w:p w14:paraId="39E475DD" w14:textId="5A6BB4E1" w:rsidR="00313B15" w:rsidRPr="00F63DE0" w:rsidRDefault="00313B15" w:rsidP="00F572C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DE0">
        <w:rPr>
          <w:rFonts w:ascii="Times New Roman" w:hAnsi="Times New Roman" w:cs="Times New Roman"/>
          <w:sz w:val="28"/>
          <w:szCs w:val="28"/>
          <w:lang w:val="uk-UA"/>
        </w:rPr>
        <w:t>Скрипа Є. З</w:t>
      </w:r>
      <w:r w:rsidRPr="00F63DE0">
        <w:rPr>
          <w:rFonts w:ascii="Times New Roman" w:hAnsi="Times New Roman" w:cs="Times New Roman"/>
          <w:sz w:val="28"/>
          <w:szCs w:val="28"/>
        </w:rPr>
        <w:t>абезпечення безпеки дорожнього руху як складова частина забезпечення безпеки на автомобільному транспорті</w:t>
      </w:r>
      <w:r w:rsidRPr="00F63D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3D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Підприємництво, господарство і право</w:t>
      </w:r>
      <w:r w:rsidRPr="00F63DE0">
        <w:rPr>
          <w:rFonts w:ascii="Times New Roman" w:hAnsi="Times New Roman" w:cs="Times New Roman"/>
          <w:sz w:val="28"/>
          <w:szCs w:val="28"/>
          <w:lang w:val="uk-UA"/>
        </w:rPr>
        <w:t>. 2019. № 3. С.174-178.</w:t>
      </w:r>
    </w:p>
    <w:p w14:paraId="0C8A7EE6" w14:textId="77777777" w:rsidR="00313B15" w:rsidRPr="0047283C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83C">
        <w:rPr>
          <w:rFonts w:ascii="Times New Roman" w:hAnsi="Times New Roman" w:cs="Times New Roman"/>
          <w:sz w:val="28"/>
          <w:szCs w:val="28"/>
        </w:rPr>
        <w:t>Управління органами Національної поліції України: підручник за заг. ред. д-ра юрид. наук, доц. В. В. Сокуренка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283C">
        <w:rPr>
          <w:rFonts w:ascii="Times New Roman" w:hAnsi="Times New Roman" w:cs="Times New Roman"/>
          <w:sz w:val="28"/>
          <w:szCs w:val="28"/>
        </w:rPr>
        <w:t>Харків: Стильна типографія, 2017. 580 с</w:t>
      </w:r>
      <w:r w:rsidRPr="004728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5791C6" w14:textId="110EA086" w:rsidR="00745527" w:rsidRPr="00745527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27" w:rsidRPr="00745527">
        <w:rPr>
          <w:rFonts w:ascii="Times New Roman" w:hAnsi="Times New Roman" w:cs="Times New Roman"/>
          <w:sz w:val="28"/>
          <w:szCs w:val="28"/>
          <w:lang w:val="uk-UA"/>
        </w:rPr>
        <w:t>Шевчук О.С. Вплив показників ефективності на безпеку руху вуличнодорожніми мережами. Вісник Харківського національного технічного університету сільського господарства імені Петра Василенка. 2016. Вип. 169. С. 205-209.</w:t>
      </w:r>
    </w:p>
    <w:p w14:paraId="3832E857" w14:textId="35034AC1" w:rsidR="00313B15" w:rsidRPr="0047283C" w:rsidRDefault="00313B15" w:rsidP="00313B1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83C">
        <w:rPr>
          <w:rFonts w:ascii="Times New Roman" w:hAnsi="Times New Roman" w:cs="Times New Roman"/>
          <w:sz w:val="28"/>
          <w:szCs w:val="28"/>
          <w:lang w:val="uk-UA"/>
        </w:rPr>
        <w:t>Ярмакі Х., Пилипів Р., Веселов М. Адміністративно-правове регулювання діяльності патрульної поліції щодо забезпечення безпе</w:t>
      </w:r>
      <w:r w:rsidRPr="0047283C">
        <w:rPr>
          <w:rFonts w:ascii="Times New Roman" w:hAnsi="Times New Roman" w:cs="Times New Roman"/>
          <w:sz w:val="28"/>
          <w:szCs w:val="28"/>
          <w:lang w:val="uk-UA"/>
        </w:rPr>
        <w:softHyphen/>
        <w:t>ки дорожнього руху в Україні : монографія. Житомир, 2019. 240 с.</w:t>
      </w:r>
    </w:p>
    <w:p w14:paraId="45E380A9" w14:textId="77777777" w:rsidR="00313B15" w:rsidRPr="00CA0925" w:rsidRDefault="00313B15" w:rsidP="00AB56E7">
      <w:pPr>
        <w:pStyle w:val="ab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09EC6" w14:textId="77777777" w:rsidR="00A5644F" w:rsidRPr="00904B9B" w:rsidRDefault="00A5644F" w:rsidP="00A564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7F31D" w14:textId="77777777" w:rsidR="00A5644F" w:rsidRPr="00904B9B" w:rsidRDefault="00A5644F" w:rsidP="00A564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669A4" w14:textId="77777777" w:rsidR="00A5644F" w:rsidRPr="00904B9B" w:rsidRDefault="00A5644F" w:rsidP="00A564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44F" w:rsidRPr="00904B9B" w:rsidSect="003144B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F4C3" w14:textId="77777777" w:rsidR="00353B79" w:rsidRDefault="00353B79" w:rsidP="008F3F69">
      <w:pPr>
        <w:spacing w:after="0" w:line="240" w:lineRule="auto"/>
      </w:pPr>
      <w:r>
        <w:separator/>
      </w:r>
    </w:p>
  </w:endnote>
  <w:endnote w:type="continuationSeparator" w:id="0">
    <w:p w14:paraId="4A60803D" w14:textId="77777777" w:rsidR="00353B79" w:rsidRDefault="00353B79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9367" w14:textId="77777777" w:rsidR="00353B79" w:rsidRDefault="00353B79" w:rsidP="008F3F69">
      <w:pPr>
        <w:spacing w:after="0" w:line="240" w:lineRule="auto"/>
      </w:pPr>
      <w:r>
        <w:separator/>
      </w:r>
    </w:p>
  </w:footnote>
  <w:footnote w:type="continuationSeparator" w:id="0">
    <w:p w14:paraId="635E9509" w14:textId="77777777" w:rsidR="00353B79" w:rsidRDefault="00353B79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20123"/>
    </w:sdtPr>
    <w:sdtEndPr/>
    <w:sdtContent>
      <w:p w14:paraId="2E75499A" w14:textId="77777777" w:rsidR="00D6244F" w:rsidRDefault="00E300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55CC1" w14:textId="77777777" w:rsidR="00D6244F" w:rsidRDefault="00D62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3A8"/>
    <w:multiLevelType w:val="hybridMultilevel"/>
    <w:tmpl w:val="4802F0DA"/>
    <w:lvl w:ilvl="0" w:tplc="4BA6AFC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C30C2"/>
    <w:multiLevelType w:val="multilevel"/>
    <w:tmpl w:val="200CBB1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71EF"/>
    <w:multiLevelType w:val="hybridMultilevel"/>
    <w:tmpl w:val="1D9A2232"/>
    <w:lvl w:ilvl="0" w:tplc="7390C1B6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24D8A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928"/>
        </w:tabs>
        <w:ind w:left="-169" w:firstLine="737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2CDD"/>
    <w:multiLevelType w:val="singleLevel"/>
    <w:tmpl w:val="0666B64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 w:val="0"/>
        <w:i w:val="0"/>
      </w:rPr>
    </w:lvl>
  </w:abstractNum>
  <w:abstractNum w:abstractNumId="10" w15:restartNumberingAfterBreak="0">
    <w:nsid w:val="4AD46D0D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4F204C8C"/>
    <w:multiLevelType w:val="hybridMultilevel"/>
    <w:tmpl w:val="88DA9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465AB8"/>
    <w:multiLevelType w:val="hybridMultilevel"/>
    <w:tmpl w:val="195A000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F93379"/>
    <w:multiLevelType w:val="multilevel"/>
    <w:tmpl w:val="D2F0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12DB6"/>
    <w:rsid w:val="00023792"/>
    <w:rsid w:val="000434C7"/>
    <w:rsid w:val="000479B3"/>
    <w:rsid w:val="00057954"/>
    <w:rsid w:val="0008574C"/>
    <w:rsid w:val="000A0163"/>
    <w:rsid w:val="000B281D"/>
    <w:rsid w:val="000B3B56"/>
    <w:rsid w:val="000C63EC"/>
    <w:rsid w:val="000D52E5"/>
    <w:rsid w:val="000F0143"/>
    <w:rsid w:val="000F1E65"/>
    <w:rsid w:val="000F688B"/>
    <w:rsid w:val="00127CCA"/>
    <w:rsid w:val="001626E6"/>
    <w:rsid w:val="00165DA7"/>
    <w:rsid w:val="001B6260"/>
    <w:rsid w:val="001C479A"/>
    <w:rsid w:val="001D213F"/>
    <w:rsid w:val="001D26F8"/>
    <w:rsid w:val="001D4B4E"/>
    <w:rsid w:val="001F4D57"/>
    <w:rsid w:val="001F53A8"/>
    <w:rsid w:val="00200A1F"/>
    <w:rsid w:val="002069D3"/>
    <w:rsid w:val="00211201"/>
    <w:rsid w:val="00211D28"/>
    <w:rsid w:val="0025196E"/>
    <w:rsid w:val="00266A7D"/>
    <w:rsid w:val="002921F7"/>
    <w:rsid w:val="00292A66"/>
    <w:rsid w:val="002A151D"/>
    <w:rsid w:val="002A4466"/>
    <w:rsid w:val="002A53D9"/>
    <w:rsid w:val="002B24D2"/>
    <w:rsid w:val="002B7137"/>
    <w:rsid w:val="002C0F17"/>
    <w:rsid w:val="002C3509"/>
    <w:rsid w:val="002C68C2"/>
    <w:rsid w:val="002D484C"/>
    <w:rsid w:val="002E37BB"/>
    <w:rsid w:val="00300995"/>
    <w:rsid w:val="00313B15"/>
    <w:rsid w:val="00313BB0"/>
    <w:rsid w:val="003144B3"/>
    <w:rsid w:val="003206A3"/>
    <w:rsid w:val="00323F8E"/>
    <w:rsid w:val="00334822"/>
    <w:rsid w:val="00337492"/>
    <w:rsid w:val="0034101F"/>
    <w:rsid w:val="003527E0"/>
    <w:rsid w:val="00353766"/>
    <w:rsid w:val="00353B79"/>
    <w:rsid w:val="00353DD4"/>
    <w:rsid w:val="0035605D"/>
    <w:rsid w:val="0036617F"/>
    <w:rsid w:val="0039281E"/>
    <w:rsid w:val="003E3E54"/>
    <w:rsid w:val="003E562A"/>
    <w:rsid w:val="003F4A07"/>
    <w:rsid w:val="0040229D"/>
    <w:rsid w:val="004134AD"/>
    <w:rsid w:val="00415738"/>
    <w:rsid w:val="00420E89"/>
    <w:rsid w:val="00424D7D"/>
    <w:rsid w:val="00424F30"/>
    <w:rsid w:val="00437DA2"/>
    <w:rsid w:val="00443EFB"/>
    <w:rsid w:val="0044642E"/>
    <w:rsid w:val="00453F7B"/>
    <w:rsid w:val="004902A4"/>
    <w:rsid w:val="004A1631"/>
    <w:rsid w:val="004A36AD"/>
    <w:rsid w:val="004A6AE7"/>
    <w:rsid w:val="004E13FA"/>
    <w:rsid w:val="004E387B"/>
    <w:rsid w:val="00506035"/>
    <w:rsid w:val="00506339"/>
    <w:rsid w:val="005177F9"/>
    <w:rsid w:val="0052540B"/>
    <w:rsid w:val="00527CAD"/>
    <w:rsid w:val="00537DCB"/>
    <w:rsid w:val="00542B12"/>
    <w:rsid w:val="00547772"/>
    <w:rsid w:val="00552119"/>
    <w:rsid w:val="00553ACC"/>
    <w:rsid w:val="00562047"/>
    <w:rsid w:val="00563103"/>
    <w:rsid w:val="00564B98"/>
    <w:rsid w:val="00572B0C"/>
    <w:rsid w:val="00592C37"/>
    <w:rsid w:val="00593481"/>
    <w:rsid w:val="005947E1"/>
    <w:rsid w:val="00597B14"/>
    <w:rsid w:val="005B4AFD"/>
    <w:rsid w:val="005C06E4"/>
    <w:rsid w:val="005C5269"/>
    <w:rsid w:val="005D09DD"/>
    <w:rsid w:val="00614ED6"/>
    <w:rsid w:val="00616621"/>
    <w:rsid w:val="00641886"/>
    <w:rsid w:val="00677AAE"/>
    <w:rsid w:val="0068273E"/>
    <w:rsid w:val="006A0318"/>
    <w:rsid w:val="006A7397"/>
    <w:rsid w:val="006B3B3F"/>
    <w:rsid w:val="006D1240"/>
    <w:rsid w:val="00702A8A"/>
    <w:rsid w:val="00705597"/>
    <w:rsid w:val="00724C06"/>
    <w:rsid w:val="00731E8F"/>
    <w:rsid w:val="007344B4"/>
    <w:rsid w:val="00737C3E"/>
    <w:rsid w:val="00745410"/>
    <w:rsid w:val="00745527"/>
    <w:rsid w:val="007479BD"/>
    <w:rsid w:val="00767A18"/>
    <w:rsid w:val="007874E0"/>
    <w:rsid w:val="007D6015"/>
    <w:rsid w:val="007E1957"/>
    <w:rsid w:val="007E7DBB"/>
    <w:rsid w:val="007F01B1"/>
    <w:rsid w:val="007F21F6"/>
    <w:rsid w:val="00801A0C"/>
    <w:rsid w:val="00833E35"/>
    <w:rsid w:val="00852CA4"/>
    <w:rsid w:val="0085690D"/>
    <w:rsid w:val="00857EAC"/>
    <w:rsid w:val="008845F1"/>
    <w:rsid w:val="008976E7"/>
    <w:rsid w:val="008B3136"/>
    <w:rsid w:val="008C2E3F"/>
    <w:rsid w:val="008C32C5"/>
    <w:rsid w:val="008D2457"/>
    <w:rsid w:val="008F3F69"/>
    <w:rsid w:val="00903151"/>
    <w:rsid w:val="0090382C"/>
    <w:rsid w:val="00903C03"/>
    <w:rsid w:val="00904B9B"/>
    <w:rsid w:val="00907118"/>
    <w:rsid w:val="0092205C"/>
    <w:rsid w:val="00926783"/>
    <w:rsid w:val="009369E6"/>
    <w:rsid w:val="00940E3D"/>
    <w:rsid w:val="009575F1"/>
    <w:rsid w:val="0097065A"/>
    <w:rsid w:val="00974CD0"/>
    <w:rsid w:val="00986D42"/>
    <w:rsid w:val="009935D2"/>
    <w:rsid w:val="0099677F"/>
    <w:rsid w:val="009A2242"/>
    <w:rsid w:val="009B47CE"/>
    <w:rsid w:val="009C5A06"/>
    <w:rsid w:val="009D654E"/>
    <w:rsid w:val="00A012DB"/>
    <w:rsid w:val="00A023D6"/>
    <w:rsid w:val="00A03A12"/>
    <w:rsid w:val="00A11CA1"/>
    <w:rsid w:val="00A235D7"/>
    <w:rsid w:val="00A347B9"/>
    <w:rsid w:val="00A52CDF"/>
    <w:rsid w:val="00A530EF"/>
    <w:rsid w:val="00A5644F"/>
    <w:rsid w:val="00A706ED"/>
    <w:rsid w:val="00A7476B"/>
    <w:rsid w:val="00A92839"/>
    <w:rsid w:val="00A9494A"/>
    <w:rsid w:val="00A95185"/>
    <w:rsid w:val="00A962E6"/>
    <w:rsid w:val="00AB56E7"/>
    <w:rsid w:val="00AC2208"/>
    <w:rsid w:val="00AC574F"/>
    <w:rsid w:val="00AD3CA7"/>
    <w:rsid w:val="00AE1D89"/>
    <w:rsid w:val="00B00D41"/>
    <w:rsid w:val="00B07F08"/>
    <w:rsid w:val="00B12AAC"/>
    <w:rsid w:val="00B22F1E"/>
    <w:rsid w:val="00B2565C"/>
    <w:rsid w:val="00B31E09"/>
    <w:rsid w:val="00B41AB1"/>
    <w:rsid w:val="00B47298"/>
    <w:rsid w:val="00B528C5"/>
    <w:rsid w:val="00B52E44"/>
    <w:rsid w:val="00B71648"/>
    <w:rsid w:val="00B74FD7"/>
    <w:rsid w:val="00B77E2C"/>
    <w:rsid w:val="00B80BBD"/>
    <w:rsid w:val="00B837A9"/>
    <w:rsid w:val="00B90179"/>
    <w:rsid w:val="00B90591"/>
    <w:rsid w:val="00B93E60"/>
    <w:rsid w:val="00BA073C"/>
    <w:rsid w:val="00BA0FED"/>
    <w:rsid w:val="00BA2BA8"/>
    <w:rsid w:val="00BC0A23"/>
    <w:rsid w:val="00BC3B15"/>
    <w:rsid w:val="00BE00F4"/>
    <w:rsid w:val="00BE5C58"/>
    <w:rsid w:val="00BF21CD"/>
    <w:rsid w:val="00C0218B"/>
    <w:rsid w:val="00C02D92"/>
    <w:rsid w:val="00C16B08"/>
    <w:rsid w:val="00C21788"/>
    <w:rsid w:val="00C27812"/>
    <w:rsid w:val="00C51ECD"/>
    <w:rsid w:val="00C5709F"/>
    <w:rsid w:val="00C60EC3"/>
    <w:rsid w:val="00C6303A"/>
    <w:rsid w:val="00C718FE"/>
    <w:rsid w:val="00C73556"/>
    <w:rsid w:val="00C864D9"/>
    <w:rsid w:val="00C9330F"/>
    <w:rsid w:val="00CA0925"/>
    <w:rsid w:val="00CA6B39"/>
    <w:rsid w:val="00CE790A"/>
    <w:rsid w:val="00D003D3"/>
    <w:rsid w:val="00D13B74"/>
    <w:rsid w:val="00D30D84"/>
    <w:rsid w:val="00D53FB2"/>
    <w:rsid w:val="00D61B79"/>
    <w:rsid w:val="00D6244F"/>
    <w:rsid w:val="00D657F3"/>
    <w:rsid w:val="00D65C23"/>
    <w:rsid w:val="00D85A58"/>
    <w:rsid w:val="00D966E4"/>
    <w:rsid w:val="00DA719F"/>
    <w:rsid w:val="00DB63D4"/>
    <w:rsid w:val="00DD18C3"/>
    <w:rsid w:val="00DD7628"/>
    <w:rsid w:val="00DE7FBB"/>
    <w:rsid w:val="00DF2608"/>
    <w:rsid w:val="00DF30D7"/>
    <w:rsid w:val="00DF4530"/>
    <w:rsid w:val="00E034CE"/>
    <w:rsid w:val="00E15BCE"/>
    <w:rsid w:val="00E16AE7"/>
    <w:rsid w:val="00E16CDB"/>
    <w:rsid w:val="00E24FC8"/>
    <w:rsid w:val="00E3005B"/>
    <w:rsid w:val="00E40851"/>
    <w:rsid w:val="00E473D8"/>
    <w:rsid w:val="00E518AC"/>
    <w:rsid w:val="00E57D28"/>
    <w:rsid w:val="00E76FC8"/>
    <w:rsid w:val="00E770C1"/>
    <w:rsid w:val="00EA080B"/>
    <w:rsid w:val="00EA3265"/>
    <w:rsid w:val="00EA3A8E"/>
    <w:rsid w:val="00EA4344"/>
    <w:rsid w:val="00EB15C8"/>
    <w:rsid w:val="00EB7C5E"/>
    <w:rsid w:val="00EC724E"/>
    <w:rsid w:val="00ED12A9"/>
    <w:rsid w:val="00ED3704"/>
    <w:rsid w:val="00F17BB9"/>
    <w:rsid w:val="00F3751E"/>
    <w:rsid w:val="00F63DE0"/>
    <w:rsid w:val="00F75821"/>
    <w:rsid w:val="00FB277B"/>
    <w:rsid w:val="00FB2E01"/>
    <w:rsid w:val="00FB6A72"/>
    <w:rsid w:val="00FB6B34"/>
    <w:rsid w:val="00FC0B90"/>
    <w:rsid w:val="00FC4891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D4F"/>
  <w15:docId w15:val="{2FD24B3F-C960-4849-8BAE-CF276E2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3">
    <w:name w:val="heading 3"/>
    <w:basedOn w:val="a"/>
    <w:next w:val="a"/>
    <w:link w:val="30"/>
    <w:qFormat/>
    <w:rsid w:val="009031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151"/>
    <w:rPr>
      <w:rFonts w:ascii="Arial" w:eastAsia="Times New Roman" w:hAnsi="Arial" w:cs="Times New Roman"/>
      <w:sz w:val="24"/>
      <w:szCs w:val="20"/>
      <w:lang w:eastAsia="uk-UA"/>
    </w:rPr>
  </w:style>
  <w:style w:type="paragraph" w:styleId="af0">
    <w:name w:val="Body Text"/>
    <w:basedOn w:val="a"/>
    <w:link w:val="af1"/>
    <w:rsid w:val="00904B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1">
    <w:name w:val="Основной текст Знак"/>
    <w:basedOn w:val="a0"/>
    <w:link w:val="af0"/>
    <w:rsid w:val="00904B9B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f2">
    <w:name w:val="Hyperlink"/>
    <w:basedOn w:val="a0"/>
    <w:uiPriority w:val="99"/>
    <w:unhideWhenUsed/>
    <w:rsid w:val="00CA0925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552119"/>
    <w:rPr>
      <w:rFonts w:ascii="Times New Roman" w:eastAsia="Times New Roman" w:hAnsi="Times New Roman" w:cs="Times New Roman"/>
      <w:color w:val="231F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2119"/>
    <w:pPr>
      <w:widowControl w:val="0"/>
      <w:shd w:val="clear" w:color="auto" w:fill="FFFFFF"/>
      <w:spacing w:after="0" w:line="257" w:lineRule="auto"/>
      <w:ind w:firstLine="300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character" w:customStyle="1" w:styleId="Heading1">
    <w:name w:val="Heading #1_"/>
    <w:basedOn w:val="a0"/>
    <w:link w:val="Heading10"/>
    <w:rsid w:val="00552119"/>
    <w:rPr>
      <w:rFonts w:ascii="Times New Roman" w:eastAsia="Times New Roman" w:hAnsi="Times New Roman" w:cs="Times New Roman"/>
      <w:b/>
      <w:bCs/>
      <w:color w:val="231F20"/>
      <w:shd w:val="clear" w:color="auto" w:fill="FFFFFF"/>
    </w:rPr>
  </w:style>
  <w:style w:type="paragraph" w:customStyle="1" w:styleId="Heading10">
    <w:name w:val="Heading #1"/>
    <w:basedOn w:val="a"/>
    <w:link w:val="Heading1"/>
    <w:rsid w:val="00552119"/>
    <w:pPr>
      <w:widowControl w:val="0"/>
      <w:shd w:val="clear" w:color="auto" w:fill="FFFFFF"/>
      <w:spacing w:after="2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</w:rPr>
  </w:style>
  <w:style w:type="character" w:customStyle="1" w:styleId="rvts44">
    <w:name w:val="rvts44"/>
    <w:basedOn w:val="a0"/>
    <w:rsid w:val="00313B15"/>
  </w:style>
  <w:style w:type="character" w:customStyle="1" w:styleId="8">
    <w:name w:val="Основной текст (8)"/>
    <w:basedOn w:val="a0"/>
    <w:rsid w:val="00313B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FranklinGothicBook9pt">
    <w:name w:val="Колонтитул + Franklin Gothic Book;9 pt"/>
    <w:basedOn w:val="a0"/>
    <w:rsid w:val="00313B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f3">
    <w:name w:val="Intense Emphasis"/>
    <w:basedOn w:val="a0"/>
    <w:uiPriority w:val="21"/>
    <w:qFormat/>
    <w:rsid w:val="00313B15"/>
    <w:rPr>
      <w:i/>
      <w:iCs/>
      <w:color w:val="4F81BD" w:themeColor="accent1"/>
    </w:rPr>
  </w:style>
  <w:style w:type="character" w:styleId="af4">
    <w:name w:val="Unresolved Mention"/>
    <w:basedOn w:val="a0"/>
    <w:uiPriority w:val="99"/>
    <w:semiHidden/>
    <w:unhideWhenUsed/>
    <w:rsid w:val="007E7DBB"/>
    <w:rPr>
      <w:color w:val="605E5C"/>
      <w:shd w:val="clear" w:color="auto" w:fill="E1DFDD"/>
    </w:rPr>
  </w:style>
  <w:style w:type="character" w:customStyle="1" w:styleId="4">
    <w:name w:val="Основной текст (4)"/>
    <w:basedOn w:val="a0"/>
    <w:rsid w:val="00FB6B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Style10">
    <w:name w:val="Style10"/>
    <w:basedOn w:val="a"/>
    <w:rsid w:val="00AB56E7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AB56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hg.kname.edu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URL:%20https://zakon.rada.gov.ua%20/laws/show/%20z140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zakon3.rada.gov.ua/laws/show/z077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2022-01-13T11:43:00Z</cp:lastPrinted>
  <dcterms:created xsi:type="dcterms:W3CDTF">2022-01-13T13:50:00Z</dcterms:created>
  <dcterms:modified xsi:type="dcterms:W3CDTF">2022-01-13T13:52:00Z</dcterms:modified>
</cp:coreProperties>
</file>