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748B" w14:textId="69DD713F" w:rsidR="0004753F" w:rsidRPr="00F12BA8" w:rsidRDefault="0004753F" w:rsidP="00F12BA8">
      <w:pPr>
        <w:spacing w:after="0" w:line="360" w:lineRule="auto"/>
        <w:ind w:firstLine="709"/>
        <w:jc w:val="center"/>
        <w:rPr>
          <w:rFonts w:ascii="Times New Roman" w:hAnsi="Times New Roman" w:cs="Times New Roman"/>
          <w:b/>
          <w:sz w:val="28"/>
          <w:szCs w:val="28"/>
          <w:lang w:val="uk-UA"/>
        </w:rPr>
      </w:pPr>
      <w:r w:rsidRPr="00F12BA8">
        <w:rPr>
          <w:rFonts w:ascii="Times New Roman" w:hAnsi="Times New Roman" w:cs="Times New Roman"/>
          <w:b/>
          <w:sz w:val="28"/>
          <w:szCs w:val="28"/>
          <w:lang w:val="uk-UA"/>
        </w:rPr>
        <w:t>ЗМІСТ</w:t>
      </w:r>
    </w:p>
    <w:p w14:paraId="6F4E77A5" w14:textId="77777777" w:rsidR="00F12BA8" w:rsidRPr="00F12BA8" w:rsidRDefault="00F12BA8" w:rsidP="00F12BA8">
      <w:pPr>
        <w:spacing w:after="0" w:line="360" w:lineRule="auto"/>
        <w:ind w:firstLine="709"/>
        <w:jc w:val="center"/>
        <w:rPr>
          <w:rFonts w:ascii="Times New Roman" w:hAnsi="Times New Roman" w:cs="Times New Roman"/>
          <w:b/>
          <w:sz w:val="28"/>
          <w:szCs w:val="28"/>
          <w:lang w:val="uk-UA"/>
        </w:rPr>
      </w:pPr>
    </w:p>
    <w:p w14:paraId="5E1ADAF3" w14:textId="217F0302" w:rsidR="0004753F" w:rsidRPr="00F12BA8" w:rsidRDefault="0004753F" w:rsidP="00F12BA8">
      <w:pPr>
        <w:tabs>
          <w:tab w:val="left" w:pos="285"/>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ВСТУП</w:t>
      </w:r>
      <w:r w:rsidRPr="00F12BA8">
        <w:rPr>
          <w:rFonts w:ascii="Times New Roman" w:hAnsi="Times New Roman" w:cs="Times New Roman"/>
          <w:sz w:val="28"/>
          <w:szCs w:val="28"/>
          <w:lang w:val="uk-UA"/>
        </w:rPr>
        <w:t>…………………………………………………………………</w:t>
      </w:r>
      <w:r w:rsidR="00F12BA8" w:rsidRPr="00F12BA8">
        <w:rPr>
          <w:rFonts w:ascii="Times New Roman" w:hAnsi="Times New Roman" w:cs="Times New Roman"/>
          <w:sz w:val="28"/>
          <w:szCs w:val="28"/>
          <w:lang w:val="uk-UA"/>
        </w:rPr>
        <w:t>.</w:t>
      </w:r>
      <w:r w:rsidRPr="00F12BA8">
        <w:rPr>
          <w:rFonts w:ascii="Times New Roman" w:hAnsi="Times New Roman" w:cs="Times New Roman"/>
          <w:sz w:val="28"/>
          <w:szCs w:val="28"/>
          <w:lang w:val="uk-UA"/>
        </w:rPr>
        <w:t>….3</w:t>
      </w:r>
    </w:p>
    <w:p w14:paraId="474E900B" w14:textId="797822FD" w:rsidR="0004753F" w:rsidRPr="00F12BA8" w:rsidRDefault="00F12BA8"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РОЗДІЛ 1. ПОВНОВАЖЕННЯ ПОЛІЦЕЙСЬКОГО У СПРАВАХ ПРО АДМІНІСТРАТИВНІ ПРАВОПОРУШЕННЯ</w:t>
      </w:r>
      <w:r w:rsidRPr="00F12BA8">
        <w:rPr>
          <w:rFonts w:ascii="Times New Roman" w:hAnsi="Times New Roman" w:cs="Times New Roman"/>
          <w:sz w:val="28"/>
          <w:szCs w:val="28"/>
          <w:lang w:val="uk-UA"/>
        </w:rPr>
        <w:t>………………………...5</w:t>
      </w:r>
    </w:p>
    <w:p w14:paraId="2BF8C1D3" w14:textId="1DECD39D" w:rsidR="0004753F" w:rsidRPr="00F12BA8" w:rsidRDefault="00F12BA8"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РОЗДІЛ 2.ПРОЦЕДУРА ОФОРМЛЕННЯ МАТЕРІАЛІВ ПРО АДМІНІСТРАТИВНЕ ПРАВОПОРУШЕННЯ</w:t>
      </w:r>
      <w:r w:rsidRPr="00F12BA8">
        <w:rPr>
          <w:rFonts w:ascii="Times New Roman" w:hAnsi="Times New Roman" w:cs="Times New Roman"/>
          <w:sz w:val="28"/>
          <w:szCs w:val="28"/>
          <w:lang w:val="uk-UA"/>
        </w:rPr>
        <w:t>………………..……………8</w:t>
      </w:r>
    </w:p>
    <w:p w14:paraId="01308E9A" w14:textId="18B8066E" w:rsidR="0004753F" w:rsidRPr="00F12BA8" w:rsidRDefault="0004753F" w:rsidP="00F12BA8">
      <w:pPr>
        <w:spacing w:after="0" w:line="360" w:lineRule="auto"/>
        <w:ind w:firstLine="709"/>
        <w:jc w:val="both"/>
        <w:rPr>
          <w:rFonts w:ascii="Times New Roman" w:hAnsi="Times New Roman" w:cs="Times New Roman"/>
          <w:bCs/>
          <w:sz w:val="28"/>
          <w:szCs w:val="28"/>
          <w:lang w:val="uk-UA"/>
        </w:rPr>
      </w:pPr>
      <w:r w:rsidRPr="00F12BA8">
        <w:rPr>
          <w:rFonts w:ascii="Times New Roman" w:hAnsi="Times New Roman" w:cs="Times New Roman"/>
          <w:bCs/>
          <w:sz w:val="28"/>
          <w:szCs w:val="28"/>
          <w:lang w:val="uk-UA"/>
        </w:rPr>
        <w:t>2.1.Складання протоколу про адміністративне</w:t>
      </w:r>
      <w:r w:rsidR="00F12BA8" w:rsidRPr="00F12BA8">
        <w:rPr>
          <w:rFonts w:ascii="Times New Roman" w:hAnsi="Times New Roman" w:cs="Times New Roman"/>
          <w:bCs/>
          <w:sz w:val="28"/>
          <w:szCs w:val="28"/>
          <w:lang w:val="uk-UA"/>
        </w:rPr>
        <w:t xml:space="preserve"> </w:t>
      </w:r>
      <w:r w:rsidRPr="00F12BA8">
        <w:rPr>
          <w:rFonts w:ascii="Times New Roman" w:hAnsi="Times New Roman" w:cs="Times New Roman"/>
          <w:bCs/>
          <w:sz w:val="28"/>
          <w:szCs w:val="28"/>
          <w:lang w:val="uk-UA"/>
        </w:rPr>
        <w:t>правопорушення……….8</w:t>
      </w:r>
    </w:p>
    <w:p w14:paraId="3EDB6058" w14:textId="532FD5F8" w:rsidR="0004753F" w:rsidRPr="00F12BA8" w:rsidRDefault="0004753F" w:rsidP="00F12BA8">
      <w:pPr>
        <w:spacing w:after="0" w:line="360" w:lineRule="auto"/>
        <w:ind w:firstLine="709"/>
        <w:jc w:val="both"/>
        <w:rPr>
          <w:rFonts w:ascii="Times New Roman" w:hAnsi="Times New Roman" w:cs="Times New Roman"/>
          <w:bCs/>
          <w:sz w:val="28"/>
          <w:szCs w:val="28"/>
          <w:lang w:val="uk-UA"/>
        </w:rPr>
      </w:pPr>
      <w:r w:rsidRPr="00F12BA8">
        <w:rPr>
          <w:rFonts w:ascii="Times New Roman" w:hAnsi="Times New Roman" w:cs="Times New Roman"/>
          <w:bCs/>
          <w:sz w:val="28"/>
          <w:szCs w:val="28"/>
          <w:lang w:val="uk-UA"/>
        </w:rPr>
        <w:t>2.2.Порядок оформлення матеріалів про адміністративне</w:t>
      </w:r>
      <w:r w:rsidR="00F12BA8" w:rsidRPr="00F12BA8">
        <w:rPr>
          <w:rFonts w:ascii="Times New Roman" w:hAnsi="Times New Roman" w:cs="Times New Roman"/>
          <w:bCs/>
          <w:sz w:val="28"/>
          <w:szCs w:val="28"/>
          <w:lang w:val="uk-UA"/>
        </w:rPr>
        <w:t xml:space="preserve"> </w:t>
      </w:r>
      <w:r w:rsidRPr="00F12BA8">
        <w:rPr>
          <w:rFonts w:ascii="Times New Roman" w:hAnsi="Times New Roman" w:cs="Times New Roman"/>
          <w:bCs/>
          <w:sz w:val="28"/>
          <w:szCs w:val="28"/>
          <w:lang w:val="uk-UA"/>
        </w:rPr>
        <w:t>правопорушення та відкриття справи про адміністративне правопорушення………………………………………………………………..10</w:t>
      </w:r>
    </w:p>
    <w:p w14:paraId="010BE4DE" w14:textId="6DF0DF6D" w:rsidR="0004753F" w:rsidRPr="00F12BA8" w:rsidRDefault="00F12BA8"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РОЗДІЛ 3. АКТУАЛЬНІ ПРОБЛЕМИ СКЛАДАННЯ ПРОТОКОЛУ У СПРАВАХ ПРО АДМІНІСТРАТИВНІ ПРАВОПОРУШЕННЯ ТА НАПРЯМИ ЇХ ВИРІШЕННЯ</w:t>
      </w:r>
      <w:r w:rsidRPr="00F12BA8">
        <w:rPr>
          <w:rFonts w:ascii="Times New Roman" w:hAnsi="Times New Roman" w:cs="Times New Roman"/>
          <w:sz w:val="28"/>
          <w:szCs w:val="28"/>
          <w:lang w:val="uk-UA"/>
        </w:rPr>
        <w:t>…………….…15</w:t>
      </w:r>
    </w:p>
    <w:p w14:paraId="4057CFDF" w14:textId="630F05CB" w:rsidR="0004753F" w:rsidRPr="00F12BA8" w:rsidRDefault="0004753F"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ВИСНОВКИ</w:t>
      </w:r>
      <w:r w:rsidRPr="00F12BA8">
        <w:rPr>
          <w:rFonts w:ascii="Times New Roman" w:hAnsi="Times New Roman" w:cs="Times New Roman"/>
          <w:sz w:val="28"/>
          <w:szCs w:val="28"/>
          <w:lang w:val="uk-UA"/>
        </w:rPr>
        <w:t>………………………………………………………….….22</w:t>
      </w:r>
    </w:p>
    <w:p w14:paraId="03CE72D6" w14:textId="7EBC0314" w:rsidR="0004753F" w:rsidRPr="00F12BA8" w:rsidRDefault="0004753F"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СПИСОК ВИКОРИСТАНИХ ДЖЕРЕЛ</w:t>
      </w:r>
      <w:r w:rsidRPr="00F12BA8">
        <w:rPr>
          <w:rFonts w:ascii="Times New Roman" w:hAnsi="Times New Roman" w:cs="Times New Roman"/>
          <w:sz w:val="28"/>
          <w:szCs w:val="28"/>
          <w:lang w:val="uk-UA"/>
        </w:rPr>
        <w:t>………………………...…..24</w:t>
      </w:r>
    </w:p>
    <w:p w14:paraId="0431EF98" w14:textId="53E94830" w:rsidR="002575F8" w:rsidRPr="00F12BA8" w:rsidRDefault="00F12BA8" w:rsidP="00F12BA8">
      <w:pPr>
        <w:spacing w:after="0" w:line="360" w:lineRule="auto"/>
        <w:ind w:firstLine="709"/>
        <w:jc w:val="center"/>
        <w:rPr>
          <w:rFonts w:ascii="Times New Roman" w:hAnsi="Times New Roman" w:cs="Times New Roman"/>
          <w:b/>
          <w:sz w:val="28"/>
          <w:szCs w:val="28"/>
          <w:lang w:val="uk-UA"/>
        </w:rPr>
      </w:pPr>
      <w:r w:rsidRPr="00F12BA8">
        <w:rPr>
          <w:rFonts w:ascii="Times New Roman" w:hAnsi="Times New Roman" w:cs="Times New Roman"/>
          <w:b/>
          <w:sz w:val="28"/>
          <w:szCs w:val="28"/>
          <w:lang w:val="uk-UA"/>
        </w:rPr>
        <w:br w:type="column"/>
      </w:r>
      <w:r w:rsidR="002575F8" w:rsidRPr="00F12BA8">
        <w:rPr>
          <w:rFonts w:ascii="Times New Roman" w:hAnsi="Times New Roman" w:cs="Times New Roman"/>
          <w:b/>
          <w:sz w:val="28"/>
          <w:szCs w:val="28"/>
          <w:lang w:val="uk-UA"/>
        </w:rPr>
        <w:lastRenderedPageBreak/>
        <w:t>ВСТУП</w:t>
      </w:r>
    </w:p>
    <w:p w14:paraId="37832C9C" w14:textId="77777777" w:rsidR="00F12BA8" w:rsidRPr="00F12BA8" w:rsidRDefault="00F12BA8" w:rsidP="00F12BA8">
      <w:pPr>
        <w:spacing w:after="0" w:line="360" w:lineRule="auto"/>
        <w:ind w:firstLine="709"/>
        <w:jc w:val="center"/>
        <w:rPr>
          <w:rFonts w:ascii="Times New Roman" w:hAnsi="Times New Roman" w:cs="Times New Roman"/>
          <w:b/>
          <w:sz w:val="28"/>
          <w:szCs w:val="28"/>
          <w:lang w:val="uk-UA"/>
        </w:rPr>
      </w:pPr>
    </w:p>
    <w:p w14:paraId="0AC14B60" w14:textId="77777777" w:rsidR="002575F8" w:rsidRPr="00F12BA8" w:rsidRDefault="002575F8"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Актуальність теми</w:t>
      </w:r>
      <w:r w:rsidRPr="00F12BA8">
        <w:rPr>
          <w:rFonts w:ascii="Times New Roman" w:hAnsi="Times New Roman" w:cs="Times New Roman"/>
          <w:sz w:val="28"/>
          <w:szCs w:val="28"/>
          <w:lang w:val="uk-UA"/>
        </w:rPr>
        <w:t>. Реформування органів внутрішніх справ не можна уявити без реформування інституту адміністративної відповідальності, який в незалежній Україні не піддавався ґрунтовним змінам.</w:t>
      </w:r>
    </w:p>
    <w:p w14:paraId="34755B59" w14:textId="77777777" w:rsidR="002575F8" w:rsidRPr="00F12BA8" w:rsidRDefault="002575F8"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 xml:space="preserve">Діючий Кодекс України про адміністративні правопорушення був прийнятий в радянські часи (1984 рік). З того часу в нього внесено величезну кількість змін, які не мають системного характеру, відрізняються надмірною деталізацією і необґрунтовано перетворюють адміністративне деліктне законодавство у зібрання казуальних правил. </w:t>
      </w:r>
    </w:p>
    <w:p w14:paraId="0C1F19CB" w14:textId="77777777" w:rsidR="0004753F" w:rsidRPr="00F12BA8" w:rsidRDefault="002575F8"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Стан наукового дослідження</w:t>
      </w:r>
      <w:r w:rsidRPr="00F12BA8">
        <w:rPr>
          <w:rFonts w:ascii="Times New Roman" w:hAnsi="Times New Roman" w:cs="Times New Roman"/>
          <w:sz w:val="28"/>
          <w:szCs w:val="28"/>
          <w:lang w:val="uk-UA"/>
        </w:rPr>
        <w:t xml:space="preserve">. Проблемами </w:t>
      </w:r>
      <w:r w:rsidR="0004753F" w:rsidRPr="00F12BA8">
        <w:rPr>
          <w:rFonts w:ascii="Times New Roman" w:hAnsi="Times New Roman" w:cs="Times New Roman"/>
          <w:sz w:val="28"/>
          <w:szCs w:val="28"/>
          <w:lang w:val="uk-UA"/>
        </w:rPr>
        <w:t>визначення повноваження поліцейського щодо оформлення матеріалів про адміністратиіне правопорушення</w:t>
      </w:r>
    </w:p>
    <w:p w14:paraId="03F980B3" w14:textId="77777777" w:rsidR="0004753F" w:rsidRPr="00F12BA8" w:rsidRDefault="002575F8"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Метою роботи</w:t>
      </w:r>
      <w:r w:rsidRPr="00F12BA8">
        <w:rPr>
          <w:rFonts w:ascii="Times New Roman" w:hAnsi="Times New Roman" w:cs="Times New Roman"/>
          <w:sz w:val="28"/>
          <w:szCs w:val="28"/>
          <w:lang w:val="uk-UA"/>
        </w:rPr>
        <w:t xml:space="preserve"> є аналіз норм адміністративного права, що стосується </w:t>
      </w:r>
      <w:r w:rsidR="0004753F" w:rsidRPr="00F12BA8">
        <w:rPr>
          <w:rFonts w:ascii="Times New Roman" w:hAnsi="Times New Roman" w:cs="Times New Roman"/>
          <w:sz w:val="28"/>
          <w:szCs w:val="28"/>
          <w:lang w:val="uk-UA"/>
        </w:rPr>
        <w:t>повноваження поліцейського щодо оформлення матеріалів про адміністративне правопорушення.</w:t>
      </w:r>
    </w:p>
    <w:p w14:paraId="2E41A0BE" w14:textId="77777777" w:rsidR="002575F8" w:rsidRPr="00F12BA8" w:rsidRDefault="002575F8"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Об`єктом роботи</w:t>
      </w:r>
      <w:r w:rsidRPr="00F12BA8">
        <w:rPr>
          <w:rFonts w:ascii="Times New Roman" w:hAnsi="Times New Roman" w:cs="Times New Roman"/>
          <w:sz w:val="28"/>
          <w:szCs w:val="28"/>
          <w:lang w:val="uk-UA"/>
        </w:rPr>
        <w:t xml:space="preserve"> є суспільні відносини, які виникають у процесі відкриття справи про адміністративне правопорушення.</w:t>
      </w:r>
    </w:p>
    <w:p w14:paraId="26C05CFC" w14:textId="77777777" w:rsidR="0004753F" w:rsidRPr="00F12BA8" w:rsidRDefault="002575F8" w:rsidP="00F12BA8">
      <w:pPr>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Предметом роботи</w:t>
      </w:r>
      <w:r w:rsidRPr="00F12BA8">
        <w:rPr>
          <w:rFonts w:ascii="Times New Roman" w:hAnsi="Times New Roman" w:cs="Times New Roman"/>
          <w:sz w:val="28"/>
          <w:szCs w:val="28"/>
          <w:lang w:val="uk-UA"/>
        </w:rPr>
        <w:t xml:space="preserve"> є </w:t>
      </w:r>
      <w:r w:rsidR="0004753F" w:rsidRPr="00F12BA8">
        <w:rPr>
          <w:rFonts w:ascii="Times New Roman" w:hAnsi="Times New Roman" w:cs="Times New Roman"/>
          <w:sz w:val="28"/>
          <w:szCs w:val="28"/>
          <w:lang w:val="uk-UA"/>
        </w:rPr>
        <w:t>повноваження поліцейського щодо оформлення матеріалів про адміністратиіне правопорушення.</w:t>
      </w:r>
    </w:p>
    <w:p w14:paraId="134E1D53" w14:textId="756D2292" w:rsidR="002575F8" w:rsidRPr="00F12BA8" w:rsidRDefault="00FC4498" w:rsidP="00F12BA8">
      <w:pPr>
        <w:spacing w:after="0" w:line="360" w:lineRule="auto"/>
        <w:ind w:firstLine="709"/>
        <w:jc w:val="both"/>
        <w:rPr>
          <w:rFonts w:ascii="Times New Roman" w:hAnsi="Times New Roman" w:cs="Times New Roman"/>
          <w:bCs/>
          <w:sz w:val="28"/>
          <w:szCs w:val="28"/>
          <w:lang w:val="uk-UA" w:bidi="uk-UA"/>
        </w:rPr>
      </w:pPr>
      <w:r>
        <w:rPr>
          <w:rFonts w:ascii="Times New Roman" w:hAnsi="Times New Roman" w:cs="Times New Roman"/>
          <w:b/>
          <w:bCs/>
          <w:sz w:val="28"/>
          <w:szCs w:val="28"/>
          <w:lang w:val="uk-UA" w:bidi="uk-UA"/>
        </w:rPr>
        <w:t>С</w:t>
      </w:r>
      <w:r w:rsidR="002575F8" w:rsidRPr="00F12BA8">
        <w:rPr>
          <w:rFonts w:ascii="Times New Roman" w:hAnsi="Times New Roman" w:cs="Times New Roman"/>
          <w:b/>
          <w:bCs/>
          <w:sz w:val="28"/>
          <w:szCs w:val="28"/>
          <w:lang w:val="uk-UA" w:bidi="uk-UA"/>
        </w:rPr>
        <w:t xml:space="preserve">труктура роботи. </w:t>
      </w:r>
      <w:r w:rsidR="002575F8" w:rsidRPr="00F12BA8">
        <w:rPr>
          <w:rFonts w:ascii="Times New Roman" w:hAnsi="Times New Roman" w:cs="Times New Roman"/>
          <w:bCs/>
          <w:sz w:val="28"/>
          <w:szCs w:val="28"/>
          <w:lang w:val="uk-UA" w:bidi="uk-UA"/>
        </w:rPr>
        <w:t>Курсова робота складається зі вступу, 3 розділів, висновків та списку використаних джерел. Заг</w:t>
      </w:r>
      <w:r w:rsidR="001055B7" w:rsidRPr="00F12BA8">
        <w:rPr>
          <w:rFonts w:ascii="Times New Roman" w:hAnsi="Times New Roman" w:cs="Times New Roman"/>
          <w:bCs/>
          <w:sz w:val="28"/>
          <w:szCs w:val="28"/>
          <w:lang w:val="uk-UA" w:bidi="uk-UA"/>
        </w:rPr>
        <w:t>альний обсяг роботи становить 25 сторінок</w:t>
      </w:r>
      <w:r w:rsidR="002575F8" w:rsidRPr="00F12BA8">
        <w:rPr>
          <w:rFonts w:ascii="Times New Roman" w:hAnsi="Times New Roman" w:cs="Times New Roman"/>
          <w:bCs/>
          <w:sz w:val="28"/>
          <w:szCs w:val="28"/>
          <w:lang w:val="uk-UA" w:bidi="uk-UA"/>
        </w:rPr>
        <w:t>.</w:t>
      </w:r>
    </w:p>
    <w:p w14:paraId="599443A6" w14:textId="30837009" w:rsidR="002575F8" w:rsidRPr="00F12BA8" w:rsidRDefault="00F12BA8" w:rsidP="00F12BA8">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uk-UA"/>
        </w:rPr>
        <w:br w:type="column"/>
      </w:r>
      <w:r w:rsidRPr="00F12BA8">
        <w:rPr>
          <w:rFonts w:ascii="Times New Roman" w:hAnsi="Times New Roman" w:cs="Times New Roman"/>
          <w:b/>
          <w:sz w:val="28"/>
          <w:szCs w:val="28"/>
          <w:lang w:val="uk-UA"/>
        </w:rPr>
        <w:lastRenderedPageBreak/>
        <w:t>РОЗДІЛ 1</w:t>
      </w:r>
    </w:p>
    <w:p w14:paraId="27F41DBC" w14:textId="37646C3F" w:rsidR="00086CB0" w:rsidRDefault="00F12BA8" w:rsidP="00F12BA8">
      <w:pPr>
        <w:spacing w:after="0" w:line="360" w:lineRule="auto"/>
        <w:ind w:firstLine="709"/>
        <w:jc w:val="center"/>
        <w:rPr>
          <w:rFonts w:ascii="Times New Roman" w:hAnsi="Times New Roman" w:cs="Times New Roman"/>
          <w:b/>
          <w:sz w:val="28"/>
          <w:szCs w:val="28"/>
          <w:lang w:val="uk-UA"/>
        </w:rPr>
      </w:pPr>
      <w:r w:rsidRPr="00F12BA8">
        <w:rPr>
          <w:rFonts w:ascii="Times New Roman" w:hAnsi="Times New Roman" w:cs="Times New Roman"/>
          <w:b/>
          <w:sz w:val="28"/>
          <w:szCs w:val="28"/>
          <w:lang w:val="uk-UA"/>
        </w:rPr>
        <w:t xml:space="preserve">ПОВНОВАЖЕННЯ ПОЛІЦЕЙСЬКОГО У СПРАВАХ ПРО АДМІНІСТРАТИВНІ ПРАВОПОРУШЕННЯ </w:t>
      </w:r>
    </w:p>
    <w:p w14:paraId="4E932D13" w14:textId="77777777" w:rsidR="00F12BA8" w:rsidRPr="00F12BA8" w:rsidRDefault="00F12BA8" w:rsidP="00F12BA8">
      <w:pPr>
        <w:spacing w:after="0" w:line="360" w:lineRule="auto"/>
        <w:ind w:firstLine="709"/>
        <w:jc w:val="center"/>
        <w:rPr>
          <w:rFonts w:ascii="Times New Roman" w:hAnsi="Times New Roman" w:cs="Times New Roman"/>
          <w:b/>
          <w:sz w:val="28"/>
          <w:szCs w:val="28"/>
          <w:lang w:val="uk-UA"/>
        </w:rPr>
      </w:pPr>
    </w:p>
    <w:p w14:paraId="5B257463" w14:textId="77777777" w:rsidR="00086CB0" w:rsidRPr="00F12BA8" w:rsidRDefault="00086CB0" w:rsidP="00F12BA8">
      <w:pPr>
        <w:tabs>
          <w:tab w:val="left" w:pos="72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Перетворення міліції України в Національну поліцію привертає увагу всього українського суспільства та міжнародного співтовариства, а також супроводжується змінами положень нормативно-правових актів, які визначають компетенцію органів і підрозділів Міністерства внутрішніх справ України.</w:t>
      </w:r>
    </w:p>
    <w:p w14:paraId="46EED18E" w14:textId="77777777" w:rsidR="00086CB0" w:rsidRPr="00F12BA8" w:rsidRDefault="00086CB0" w:rsidP="00F12BA8">
      <w:pPr>
        <w:tabs>
          <w:tab w:val="left" w:pos="72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Національна поліція України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та порядку.</w:t>
      </w:r>
    </w:p>
    <w:p w14:paraId="52EA1B63" w14:textId="77777777" w:rsidR="00086CB0" w:rsidRPr="00F12BA8" w:rsidRDefault="00086CB0" w:rsidP="00F12BA8">
      <w:pPr>
        <w:tabs>
          <w:tab w:val="left" w:pos="72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Визначення компетенції Національної поліції щодо розгляду справ про правопорушення передбачено статтею 222 кодексу України про адміністративні правопорушення, а саме, про порушення громадського порядку, правил дорожнього руху, правил, що забезпечують безпеку руху транспорту, правил користування засобами транспорту, правил, спрямованих на забезпечення схоронності вантажів на транспорті, а також про незаконний відпуск і незаконне придбання бензину або інших паливно-мастильних матеріалів (статті80 і 81 (в частині перевищення нормативів вмісту забруднюючих речовин у відпрацьованих газах транспортних засобів)</w:t>
      </w:r>
      <w:r w:rsidR="002379ED" w:rsidRPr="00F12BA8">
        <w:rPr>
          <w:rFonts w:ascii="Times New Roman" w:hAnsi="Times New Roman" w:cs="Times New Roman"/>
          <w:sz w:val="28"/>
          <w:szCs w:val="28"/>
          <w:lang w:val="uk-UA"/>
        </w:rPr>
        <w:t>[2]</w:t>
      </w:r>
      <w:r w:rsidRPr="00F12BA8">
        <w:rPr>
          <w:rFonts w:ascii="Times New Roman" w:hAnsi="Times New Roman" w:cs="Times New Roman"/>
          <w:sz w:val="28"/>
          <w:szCs w:val="28"/>
          <w:lang w:val="uk-UA"/>
        </w:rPr>
        <w:t>.</w:t>
      </w:r>
    </w:p>
    <w:p w14:paraId="01340432" w14:textId="76D42642" w:rsidR="00801746" w:rsidRPr="00F12BA8" w:rsidRDefault="00F12BA8" w:rsidP="00F12BA8">
      <w:pPr>
        <w:spacing w:after="0" w:line="360" w:lineRule="auto"/>
        <w:ind w:firstLine="709"/>
        <w:jc w:val="center"/>
        <w:rPr>
          <w:rFonts w:ascii="Times New Roman" w:hAnsi="Times New Roman" w:cs="Times New Roman"/>
          <w:b/>
          <w:sz w:val="28"/>
          <w:szCs w:val="28"/>
          <w:lang w:val="uk-UA"/>
        </w:rPr>
      </w:pPr>
      <w:r w:rsidRPr="00F12BA8">
        <w:rPr>
          <w:rFonts w:ascii="Times New Roman" w:hAnsi="Times New Roman" w:cs="Times New Roman"/>
          <w:b/>
          <w:sz w:val="28"/>
          <w:szCs w:val="28"/>
          <w:lang w:val="uk-UA"/>
        </w:rPr>
        <w:t>РОЗДІЛ 2</w:t>
      </w:r>
    </w:p>
    <w:p w14:paraId="4391A797" w14:textId="71A72677" w:rsidR="00801746" w:rsidRDefault="00F12BA8" w:rsidP="00F12BA8">
      <w:pPr>
        <w:spacing w:after="0" w:line="360" w:lineRule="auto"/>
        <w:ind w:firstLine="709"/>
        <w:jc w:val="center"/>
        <w:rPr>
          <w:rFonts w:ascii="Times New Roman" w:hAnsi="Times New Roman" w:cs="Times New Roman"/>
          <w:b/>
          <w:sz w:val="28"/>
          <w:szCs w:val="28"/>
          <w:lang w:val="uk-UA"/>
        </w:rPr>
      </w:pPr>
      <w:r w:rsidRPr="00F12BA8">
        <w:rPr>
          <w:rFonts w:ascii="Times New Roman" w:hAnsi="Times New Roman" w:cs="Times New Roman"/>
          <w:b/>
          <w:sz w:val="28"/>
          <w:szCs w:val="28"/>
          <w:lang w:val="uk-UA"/>
        </w:rPr>
        <w:t>ПРОЦЕДУРА ОФОРМЛЕННЯ МАТЕРІАЛІВ ПРО АДМІНІСТРАТИВНЕ ПРАВОПОРУШЕННЯ</w:t>
      </w:r>
    </w:p>
    <w:p w14:paraId="23F3E35C" w14:textId="77777777" w:rsidR="00F12BA8" w:rsidRPr="00F12BA8" w:rsidRDefault="00F12BA8" w:rsidP="00F12BA8">
      <w:pPr>
        <w:spacing w:after="0" w:line="360" w:lineRule="auto"/>
        <w:ind w:firstLine="709"/>
        <w:jc w:val="center"/>
        <w:rPr>
          <w:rFonts w:ascii="Times New Roman" w:hAnsi="Times New Roman" w:cs="Times New Roman"/>
          <w:b/>
          <w:sz w:val="28"/>
          <w:szCs w:val="28"/>
          <w:lang w:val="uk-UA"/>
        </w:rPr>
      </w:pPr>
    </w:p>
    <w:p w14:paraId="45D712E3" w14:textId="5647DE95" w:rsidR="00801746" w:rsidRPr="00F12BA8" w:rsidRDefault="00801746" w:rsidP="00F12BA8">
      <w:pPr>
        <w:spacing w:after="0" w:line="360" w:lineRule="auto"/>
        <w:ind w:firstLine="709"/>
        <w:jc w:val="both"/>
        <w:rPr>
          <w:rFonts w:ascii="Times New Roman" w:hAnsi="Times New Roman" w:cs="Times New Roman"/>
          <w:b/>
          <w:sz w:val="28"/>
          <w:szCs w:val="28"/>
          <w:lang w:val="uk-UA"/>
        </w:rPr>
      </w:pPr>
      <w:r w:rsidRPr="00F12BA8">
        <w:rPr>
          <w:rFonts w:ascii="Times New Roman" w:hAnsi="Times New Roman" w:cs="Times New Roman"/>
          <w:b/>
          <w:sz w:val="28"/>
          <w:szCs w:val="28"/>
          <w:lang w:val="uk-UA"/>
        </w:rPr>
        <w:t>2.1.Складання протоколу про адміністративне</w:t>
      </w:r>
      <w:r w:rsidR="00F12BA8" w:rsidRPr="00F12BA8">
        <w:rPr>
          <w:rFonts w:ascii="Times New Roman" w:hAnsi="Times New Roman" w:cs="Times New Roman"/>
          <w:b/>
          <w:sz w:val="28"/>
          <w:szCs w:val="28"/>
          <w:lang w:val="uk-UA"/>
        </w:rPr>
        <w:t xml:space="preserve"> </w:t>
      </w:r>
      <w:r w:rsidRPr="00F12BA8">
        <w:rPr>
          <w:rFonts w:ascii="Times New Roman" w:hAnsi="Times New Roman" w:cs="Times New Roman"/>
          <w:b/>
          <w:sz w:val="28"/>
          <w:szCs w:val="28"/>
          <w:lang w:val="uk-UA"/>
        </w:rPr>
        <w:t>правоп</w:t>
      </w:r>
      <w:r w:rsidR="004F059C" w:rsidRPr="00F12BA8">
        <w:rPr>
          <w:rFonts w:ascii="Times New Roman" w:hAnsi="Times New Roman" w:cs="Times New Roman"/>
          <w:b/>
          <w:sz w:val="28"/>
          <w:szCs w:val="28"/>
          <w:lang w:val="uk-UA"/>
        </w:rPr>
        <w:t>о</w:t>
      </w:r>
      <w:r w:rsidRPr="00F12BA8">
        <w:rPr>
          <w:rFonts w:ascii="Times New Roman" w:hAnsi="Times New Roman" w:cs="Times New Roman"/>
          <w:b/>
          <w:sz w:val="28"/>
          <w:szCs w:val="28"/>
          <w:lang w:val="uk-UA"/>
        </w:rPr>
        <w:t>рушення</w:t>
      </w:r>
    </w:p>
    <w:p w14:paraId="4378931C" w14:textId="77777777" w:rsidR="00F12BA8" w:rsidRDefault="00F12BA8" w:rsidP="00F12BA8">
      <w:pPr>
        <w:tabs>
          <w:tab w:val="left" w:pos="1110"/>
        </w:tabs>
        <w:spacing w:after="0" w:line="360" w:lineRule="auto"/>
        <w:ind w:firstLine="709"/>
        <w:jc w:val="both"/>
        <w:rPr>
          <w:rFonts w:ascii="Times New Roman" w:hAnsi="Times New Roman" w:cs="Times New Roman"/>
          <w:sz w:val="28"/>
          <w:szCs w:val="28"/>
          <w:lang w:val="uk-UA"/>
        </w:rPr>
      </w:pPr>
    </w:p>
    <w:p w14:paraId="66FC7B42" w14:textId="492FA277" w:rsidR="00801746" w:rsidRPr="00F12BA8" w:rsidRDefault="00801746"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Про вчинення адміністративного правопорушення складається протокол уповноваженими на те посадовою особою або представником громадської організації чи органу громадської самодіяльності.</w:t>
      </w:r>
    </w:p>
    <w:p w14:paraId="7F118949" w14:textId="77777777" w:rsidR="00801746" w:rsidRPr="00F12BA8" w:rsidRDefault="00801746"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lastRenderedPageBreak/>
        <w:t>Протокол про адміністративне правопорушення, у разі його оформлення, складається не пізніше двадцяти чотирьох годин з моменту виявлення особи, яка вчинила правопорушення, у двох примірниках, один із яких під розписку вручається особі, яка притягається до адміністративної відповідальності.</w:t>
      </w:r>
    </w:p>
    <w:p w14:paraId="5ECCAE74" w14:textId="77777777" w:rsidR="00801746" w:rsidRPr="00F12BA8" w:rsidRDefault="00801746"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 xml:space="preserve">Відповідно до ст. 256 КУпАП [2] у протоколі про адміністративне правопорушення зазначаються: </w:t>
      </w:r>
    </w:p>
    <w:p w14:paraId="6D4D7892" w14:textId="77777777" w:rsidR="00801746" w:rsidRPr="00F12BA8" w:rsidRDefault="00801746"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 xml:space="preserve">– дата і місце його складення, посада, прізвище, ім’я, по батькові особи, яка склала протокол; </w:t>
      </w:r>
    </w:p>
    <w:p w14:paraId="51DF7724" w14:textId="77777777" w:rsidR="002379ED" w:rsidRPr="00F12BA8" w:rsidRDefault="002379ED" w:rsidP="00F12BA8">
      <w:pPr>
        <w:tabs>
          <w:tab w:val="left" w:pos="1110"/>
          <w:tab w:val="center" w:pos="4677"/>
          <w:tab w:val="left" w:pos="5925"/>
        </w:tabs>
        <w:spacing w:after="0" w:line="360" w:lineRule="auto"/>
        <w:ind w:firstLine="709"/>
        <w:rPr>
          <w:rFonts w:ascii="Times New Roman" w:hAnsi="Times New Roman" w:cs="Times New Roman"/>
          <w:b/>
          <w:sz w:val="28"/>
          <w:szCs w:val="28"/>
          <w:lang w:val="uk-UA"/>
        </w:rPr>
      </w:pPr>
    </w:p>
    <w:p w14:paraId="04EA8C0E" w14:textId="24E174B5" w:rsidR="00801746" w:rsidRPr="00F12BA8" w:rsidRDefault="00801746" w:rsidP="00F12BA8">
      <w:pPr>
        <w:tabs>
          <w:tab w:val="left" w:pos="1110"/>
          <w:tab w:val="center" w:pos="4677"/>
          <w:tab w:val="left" w:pos="5925"/>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b/>
          <w:sz w:val="28"/>
          <w:szCs w:val="28"/>
          <w:lang w:val="uk-UA"/>
        </w:rPr>
        <w:t>2.2.Порядок оформлення матеріалів про адміністративне</w:t>
      </w:r>
      <w:r w:rsidR="00F12BA8">
        <w:rPr>
          <w:rFonts w:ascii="Times New Roman" w:hAnsi="Times New Roman" w:cs="Times New Roman"/>
          <w:b/>
          <w:sz w:val="28"/>
          <w:szCs w:val="28"/>
          <w:lang w:val="uk-UA"/>
        </w:rPr>
        <w:t xml:space="preserve"> </w:t>
      </w:r>
      <w:r w:rsidRPr="00F12BA8">
        <w:rPr>
          <w:rFonts w:ascii="Times New Roman" w:hAnsi="Times New Roman" w:cs="Times New Roman"/>
          <w:b/>
          <w:sz w:val="28"/>
          <w:szCs w:val="28"/>
          <w:lang w:val="uk-UA"/>
        </w:rPr>
        <w:t>правопорушення та відкриття справи про адміністративне правопорушення</w:t>
      </w:r>
    </w:p>
    <w:p w14:paraId="04C9BBA1" w14:textId="77777777" w:rsidR="00F12BA8" w:rsidRDefault="00F12BA8" w:rsidP="00F12BA8">
      <w:pPr>
        <w:tabs>
          <w:tab w:val="left" w:pos="1110"/>
        </w:tabs>
        <w:spacing w:after="0" w:line="360" w:lineRule="auto"/>
        <w:ind w:firstLine="709"/>
        <w:jc w:val="both"/>
        <w:rPr>
          <w:rFonts w:ascii="Times New Roman" w:hAnsi="Times New Roman" w:cs="Times New Roman"/>
          <w:sz w:val="28"/>
          <w:szCs w:val="28"/>
          <w:lang w:val="uk-UA"/>
        </w:rPr>
      </w:pPr>
    </w:p>
    <w:p w14:paraId="350B9EBF" w14:textId="347B99D8" w:rsidR="00801746" w:rsidRPr="00F12BA8" w:rsidRDefault="00801746"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Протокол про адміністративне правопорушення, що передбачене </w:t>
      </w:r>
      <w:hyperlink r:id="rId8" w:anchor="n1687" w:tgtFrame="_blank" w:history="1">
        <w:r w:rsidRPr="00F12BA8">
          <w:rPr>
            <w:rStyle w:val="a3"/>
            <w:rFonts w:ascii="Times New Roman" w:hAnsi="Times New Roman" w:cs="Times New Roman"/>
            <w:color w:val="auto"/>
            <w:sz w:val="28"/>
            <w:szCs w:val="28"/>
            <w:u w:val="none"/>
            <w:lang w:val="uk-UA"/>
          </w:rPr>
          <w:t>частиною першою статті 166</w:t>
        </w:r>
      </w:hyperlink>
      <w:hyperlink r:id="rId9" w:anchor="n1687" w:tgtFrame="_blank" w:history="1">
        <w:r w:rsidRPr="00F12BA8">
          <w:rPr>
            <w:rStyle w:val="a3"/>
            <w:rFonts w:ascii="Times New Roman" w:hAnsi="Times New Roman" w:cs="Times New Roman"/>
            <w:bCs/>
            <w:color w:val="auto"/>
            <w:sz w:val="28"/>
            <w:szCs w:val="28"/>
            <w:u w:val="none"/>
            <w:lang w:val="uk-UA"/>
          </w:rPr>
          <w:t>-9</w:t>
        </w:r>
      </w:hyperlink>
      <w:r w:rsidRPr="00F12BA8">
        <w:rPr>
          <w:rFonts w:ascii="Times New Roman" w:hAnsi="Times New Roman" w:cs="Times New Roman"/>
          <w:sz w:val="28"/>
          <w:szCs w:val="28"/>
          <w:lang w:val="uk-UA"/>
        </w:rPr>
        <w:t> та </w:t>
      </w:r>
      <w:hyperlink r:id="rId10" w:anchor="n2218" w:tgtFrame="_blank" w:history="1">
        <w:r w:rsidRPr="00F12BA8">
          <w:rPr>
            <w:rStyle w:val="a3"/>
            <w:rFonts w:ascii="Times New Roman" w:hAnsi="Times New Roman" w:cs="Times New Roman"/>
            <w:color w:val="auto"/>
            <w:sz w:val="28"/>
            <w:szCs w:val="28"/>
            <w:u w:val="none"/>
            <w:lang w:val="uk-UA"/>
          </w:rPr>
          <w:t>статтею 188</w:t>
        </w:r>
      </w:hyperlink>
      <w:hyperlink r:id="rId11" w:anchor="n2218" w:tgtFrame="_blank" w:history="1">
        <w:r w:rsidRPr="00F12BA8">
          <w:rPr>
            <w:rStyle w:val="a3"/>
            <w:rFonts w:ascii="Times New Roman" w:hAnsi="Times New Roman" w:cs="Times New Roman"/>
            <w:bCs/>
            <w:color w:val="auto"/>
            <w:sz w:val="28"/>
            <w:szCs w:val="28"/>
            <w:u w:val="none"/>
            <w:lang w:val="uk-UA"/>
          </w:rPr>
          <w:t>-34</w:t>
        </w:r>
      </w:hyperlink>
      <w:r w:rsidR="00F12BA8" w:rsidRPr="00F12BA8">
        <w:rPr>
          <w:rFonts w:ascii="Times New Roman" w:hAnsi="Times New Roman" w:cs="Times New Roman"/>
          <w:sz w:val="28"/>
          <w:szCs w:val="28"/>
          <w:lang w:val="uk-UA"/>
        </w:rPr>
        <w:t xml:space="preserve"> </w:t>
      </w:r>
      <w:r w:rsidRPr="00F12BA8">
        <w:rPr>
          <w:rFonts w:ascii="Times New Roman" w:hAnsi="Times New Roman" w:cs="Times New Roman"/>
          <w:sz w:val="28"/>
          <w:szCs w:val="28"/>
          <w:lang w:val="uk-UA"/>
        </w:rPr>
        <w:t>Кодексу України про адміністративні правопорушення, складається уповноваженою посадовою особою[2].</w:t>
      </w:r>
    </w:p>
    <w:p w14:paraId="19D5DEEE" w14:textId="77777777" w:rsidR="00801746" w:rsidRPr="00F12BA8" w:rsidRDefault="00801746" w:rsidP="00F12BA8">
      <w:pPr>
        <w:tabs>
          <w:tab w:val="left" w:pos="1110"/>
        </w:tabs>
        <w:spacing w:after="0" w:line="360" w:lineRule="auto"/>
        <w:ind w:firstLine="709"/>
        <w:jc w:val="both"/>
        <w:rPr>
          <w:rFonts w:ascii="Times New Roman" w:hAnsi="Times New Roman" w:cs="Times New Roman"/>
          <w:sz w:val="28"/>
          <w:szCs w:val="28"/>
          <w:lang w:val="uk-UA"/>
        </w:rPr>
      </w:pPr>
      <w:bookmarkStart w:id="0" w:name="n31"/>
      <w:bookmarkEnd w:id="0"/>
      <w:r w:rsidRPr="00F12BA8">
        <w:rPr>
          <w:rFonts w:ascii="Times New Roman" w:hAnsi="Times New Roman" w:cs="Times New Roman"/>
          <w:sz w:val="28"/>
          <w:szCs w:val="28"/>
          <w:lang w:val="uk-UA"/>
        </w:rPr>
        <w:t>Якщо правопорушення вчинено кількома особами, протокол про адміністративне правопорушення складається на кожну особу окремо.</w:t>
      </w:r>
    </w:p>
    <w:p w14:paraId="3CD60643" w14:textId="77777777" w:rsidR="00801746" w:rsidRPr="00F12BA8" w:rsidRDefault="00801746" w:rsidP="00F12BA8">
      <w:pPr>
        <w:tabs>
          <w:tab w:val="left" w:pos="1110"/>
        </w:tabs>
        <w:spacing w:after="0" w:line="360" w:lineRule="auto"/>
        <w:ind w:firstLine="709"/>
        <w:jc w:val="both"/>
        <w:rPr>
          <w:rFonts w:ascii="Times New Roman" w:hAnsi="Times New Roman" w:cs="Times New Roman"/>
          <w:sz w:val="28"/>
          <w:szCs w:val="28"/>
          <w:lang w:val="uk-UA"/>
        </w:rPr>
      </w:pPr>
      <w:bookmarkStart w:id="1" w:name="n32"/>
      <w:bookmarkEnd w:id="1"/>
      <w:r w:rsidRPr="00F12BA8">
        <w:rPr>
          <w:rFonts w:ascii="Times New Roman" w:hAnsi="Times New Roman" w:cs="Times New Roman"/>
          <w:sz w:val="28"/>
          <w:szCs w:val="28"/>
          <w:lang w:val="uk-UA"/>
        </w:rPr>
        <w:t>У разі вчинення однією особою двох або більше адміністративних правопорушень протокол про адміністративне правопорушення складається щодо кожного правопорушення окремо.</w:t>
      </w:r>
    </w:p>
    <w:p w14:paraId="79BAFBD9" w14:textId="5BE217F5" w:rsidR="00FC4498" w:rsidRPr="00F12BA8" w:rsidRDefault="00801746" w:rsidP="00FC4498">
      <w:pPr>
        <w:tabs>
          <w:tab w:val="left" w:pos="1110"/>
        </w:tabs>
        <w:spacing w:after="0" w:line="360" w:lineRule="auto"/>
        <w:ind w:firstLine="709"/>
        <w:jc w:val="both"/>
        <w:rPr>
          <w:rFonts w:ascii="Times New Roman" w:hAnsi="Times New Roman" w:cs="Times New Roman"/>
          <w:b/>
          <w:sz w:val="28"/>
          <w:szCs w:val="28"/>
          <w:lang w:val="uk-UA"/>
        </w:rPr>
      </w:pPr>
      <w:bookmarkStart w:id="2" w:name="n33"/>
      <w:bookmarkEnd w:id="2"/>
      <w:r w:rsidRPr="00F12BA8">
        <w:rPr>
          <w:rFonts w:ascii="Times New Roman" w:hAnsi="Times New Roman" w:cs="Times New Roman"/>
          <w:sz w:val="28"/>
          <w:szCs w:val="28"/>
          <w:lang w:val="uk-UA"/>
        </w:rPr>
        <w:t xml:space="preserve">Усі реквізити протоколу про адміністративне правопорушення заповнюються чорнилом чорного або синього кольору, розбірливим почерком, державною мовою (у разі якщо особа, стосовно якої складається протокол про адміністративне правопорушення, не володіє українською мовою, протокол про адміністративне правопорушення складається за участю перекладача). </w:t>
      </w:r>
    </w:p>
    <w:p w14:paraId="17F1254B" w14:textId="43CCBB05" w:rsidR="00801746" w:rsidRPr="00F12BA8" w:rsidRDefault="00F12BA8" w:rsidP="00F12BA8">
      <w:pPr>
        <w:tabs>
          <w:tab w:val="left" w:pos="1110"/>
          <w:tab w:val="center" w:pos="4677"/>
          <w:tab w:val="left" w:pos="5925"/>
        </w:tabs>
        <w:spacing w:after="0" w:line="360" w:lineRule="auto"/>
        <w:ind w:firstLine="709"/>
        <w:jc w:val="center"/>
        <w:rPr>
          <w:rFonts w:ascii="Times New Roman" w:hAnsi="Times New Roman" w:cs="Times New Roman"/>
          <w:b/>
          <w:sz w:val="28"/>
          <w:szCs w:val="28"/>
          <w:lang w:val="uk-UA"/>
        </w:rPr>
      </w:pPr>
      <w:r w:rsidRPr="00F12BA8">
        <w:rPr>
          <w:rFonts w:ascii="Times New Roman" w:hAnsi="Times New Roman" w:cs="Times New Roman"/>
          <w:b/>
          <w:sz w:val="28"/>
          <w:szCs w:val="28"/>
          <w:lang w:val="uk-UA"/>
        </w:rPr>
        <w:t>РОЗДІЛ 3</w:t>
      </w:r>
    </w:p>
    <w:p w14:paraId="19305A4E" w14:textId="684C1051" w:rsidR="00801746" w:rsidRPr="00F12BA8" w:rsidRDefault="00F12BA8" w:rsidP="00F12BA8">
      <w:pPr>
        <w:tabs>
          <w:tab w:val="left" w:pos="1110"/>
        </w:tabs>
        <w:spacing w:after="0" w:line="360" w:lineRule="auto"/>
        <w:ind w:firstLine="709"/>
        <w:jc w:val="center"/>
        <w:rPr>
          <w:rFonts w:ascii="Times New Roman" w:hAnsi="Times New Roman" w:cs="Times New Roman"/>
          <w:b/>
          <w:sz w:val="28"/>
          <w:szCs w:val="28"/>
          <w:lang w:val="uk-UA"/>
        </w:rPr>
      </w:pPr>
      <w:r w:rsidRPr="00F12BA8">
        <w:rPr>
          <w:rFonts w:ascii="Times New Roman" w:hAnsi="Times New Roman" w:cs="Times New Roman"/>
          <w:b/>
          <w:sz w:val="28"/>
          <w:szCs w:val="28"/>
          <w:lang w:val="uk-UA"/>
        </w:rPr>
        <w:lastRenderedPageBreak/>
        <w:t>АКТУАЛЬНІ ПРОБЛЕМИ СКЛАДАННЯ ПРОТОКОЛУ У СПРАВАХ ПРО АДМІНІСТРАТИВНІ ПРАВОПОРУШЕННЯ ТА НАПРЯМИ ЇХ ВИРІШЕННЯ</w:t>
      </w:r>
    </w:p>
    <w:p w14:paraId="5B615D4B" w14:textId="77777777" w:rsidR="00F12BA8" w:rsidRDefault="00F12BA8" w:rsidP="00F12BA8">
      <w:pPr>
        <w:tabs>
          <w:tab w:val="left" w:pos="1110"/>
        </w:tabs>
        <w:spacing w:after="0" w:line="360" w:lineRule="auto"/>
        <w:ind w:firstLine="709"/>
        <w:jc w:val="both"/>
        <w:rPr>
          <w:rFonts w:ascii="Times New Roman" w:hAnsi="Times New Roman" w:cs="Times New Roman"/>
          <w:sz w:val="28"/>
          <w:szCs w:val="28"/>
          <w:lang w:val="uk-UA"/>
        </w:rPr>
      </w:pPr>
    </w:p>
    <w:p w14:paraId="6F0534AE" w14:textId="57C92A1C" w:rsidR="00801746" w:rsidRPr="00F12BA8" w:rsidRDefault="00801746"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Протокол про адміністративне правопорушення є основним процесуальним документом у справах про адміністративні правопорушення, а також головним джерелом доказу вчиненого адміністративного правопорушення.</w:t>
      </w:r>
    </w:p>
    <w:p w14:paraId="35C2E8F4" w14:textId="29632046" w:rsidR="00801746" w:rsidRPr="00F12BA8" w:rsidRDefault="00801746"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Протокол про адміністративне правопорушення є доказом у справі про адміністративне правопорушення, на підставі якого встановлюється наявність чи відсутність адміністративного правопорушення, винність особи у його вчиненні та інші обставини, що мають значення для правильного вирішення справи. На такій позиції стоїть і правозастосовна практика, оскільки під час розгляду справ про адміністративні правопорушення відповідний орган (посадова особа) надає правову оцінку обставинам, викладеним у протоколі, аналізує сам протокол, у своїх постановах суди часто пишуть, що вина правопорушника підтверджується протоколом</w:t>
      </w:r>
      <w:r w:rsidR="004F059C" w:rsidRPr="00F12BA8">
        <w:rPr>
          <w:rFonts w:ascii="Times New Roman" w:hAnsi="Times New Roman" w:cs="Times New Roman"/>
          <w:sz w:val="28"/>
          <w:szCs w:val="28"/>
          <w:lang w:val="uk-UA"/>
        </w:rPr>
        <w:t xml:space="preserve"> [17</w:t>
      </w:r>
      <w:r w:rsidRPr="00F12BA8">
        <w:rPr>
          <w:rFonts w:ascii="Times New Roman" w:hAnsi="Times New Roman" w:cs="Times New Roman"/>
          <w:sz w:val="28"/>
          <w:szCs w:val="28"/>
          <w:lang w:val="uk-UA"/>
        </w:rPr>
        <w:t>, с.</w:t>
      </w:r>
      <w:r w:rsidR="00F12BA8">
        <w:rPr>
          <w:rFonts w:ascii="Times New Roman" w:hAnsi="Times New Roman" w:cs="Times New Roman"/>
          <w:sz w:val="28"/>
          <w:szCs w:val="28"/>
          <w:lang w:val="uk-UA"/>
        </w:rPr>
        <w:t> </w:t>
      </w:r>
      <w:r w:rsidRPr="00F12BA8">
        <w:rPr>
          <w:rFonts w:ascii="Times New Roman" w:hAnsi="Times New Roman" w:cs="Times New Roman"/>
          <w:sz w:val="28"/>
          <w:szCs w:val="28"/>
          <w:lang w:val="uk-UA"/>
        </w:rPr>
        <w:t>52].</w:t>
      </w:r>
    </w:p>
    <w:p w14:paraId="7DC42956" w14:textId="0BBE0852" w:rsidR="00854E97" w:rsidRDefault="00854E97" w:rsidP="00F12BA8">
      <w:pPr>
        <w:tabs>
          <w:tab w:val="left" w:pos="1110"/>
        </w:tabs>
        <w:spacing w:after="0" w:line="360" w:lineRule="auto"/>
        <w:ind w:firstLine="709"/>
        <w:jc w:val="center"/>
        <w:rPr>
          <w:rFonts w:ascii="Times New Roman" w:hAnsi="Times New Roman" w:cs="Times New Roman"/>
          <w:b/>
          <w:sz w:val="28"/>
          <w:szCs w:val="28"/>
          <w:lang w:val="uk-UA"/>
        </w:rPr>
      </w:pPr>
      <w:r w:rsidRPr="00F12BA8">
        <w:rPr>
          <w:rFonts w:ascii="Times New Roman" w:hAnsi="Times New Roman" w:cs="Times New Roman"/>
          <w:b/>
          <w:sz w:val="28"/>
          <w:szCs w:val="28"/>
          <w:lang w:val="uk-UA"/>
        </w:rPr>
        <w:t>ВИСНОВКИ</w:t>
      </w:r>
    </w:p>
    <w:p w14:paraId="22975A7A" w14:textId="77777777" w:rsidR="00F12BA8" w:rsidRPr="00F12BA8" w:rsidRDefault="00F12BA8" w:rsidP="00F12BA8">
      <w:pPr>
        <w:tabs>
          <w:tab w:val="left" w:pos="1110"/>
        </w:tabs>
        <w:spacing w:after="0" w:line="360" w:lineRule="auto"/>
        <w:ind w:firstLine="709"/>
        <w:jc w:val="center"/>
        <w:rPr>
          <w:rFonts w:ascii="Times New Roman" w:hAnsi="Times New Roman" w:cs="Times New Roman"/>
          <w:b/>
          <w:sz w:val="28"/>
          <w:szCs w:val="28"/>
          <w:lang w:val="uk-UA"/>
        </w:rPr>
      </w:pPr>
    </w:p>
    <w:p w14:paraId="6972BEC7" w14:textId="77777777" w:rsidR="002575F8" w:rsidRPr="00F12BA8" w:rsidRDefault="002575F8"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Підставою для порушення справи, як і підставою для настання адміністративної відповідальності, є скоєння особою (як фізичною, так і юридичною) адміністративного правопорушення. Спеціальної процесуальної дії, як і спеціального процесуального документа про порушення справи про адміністративне правопорушення чинним законодавством, на даний час не передбачено. У правозастосовній практиці, як правило, таким є факт складення протоколу про адміністративне правопорушення.</w:t>
      </w:r>
    </w:p>
    <w:p w14:paraId="720DBFEB" w14:textId="77777777" w:rsidR="002575F8" w:rsidRPr="00F12BA8" w:rsidRDefault="002575F8"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 xml:space="preserve">Відповідно до ст. 254 КУпАП про вчинення адміністративного правопорушення складається протокол уповноваженою на те посадовою </w:t>
      </w:r>
      <w:r w:rsidRPr="00F12BA8">
        <w:rPr>
          <w:rFonts w:ascii="Times New Roman" w:hAnsi="Times New Roman" w:cs="Times New Roman"/>
          <w:sz w:val="28"/>
          <w:szCs w:val="28"/>
          <w:lang w:val="uk-UA"/>
        </w:rPr>
        <w:lastRenderedPageBreak/>
        <w:t xml:space="preserve">особою або представником громадської організації чи органу громадської самодіяльності. </w:t>
      </w:r>
    </w:p>
    <w:p w14:paraId="14887C3B" w14:textId="77777777" w:rsidR="002575F8" w:rsidRPr="00F12BA8" w:rsidRDefault="002575F8"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Протокол про адміністративне правопорушення як основний процесуальний документ у справі про адміністративне правопорушення повинен містити ряд обов'язкових реквізитів, що стосуються, насамперед, події правопорушення, особи порушника, свідків та потерпілих, якщо вони наявні, обставин, що пом'якшують чи обтяжують відповідальність, відомостей про тих, хто склав протокол і хто прийняв щодо нього відповідну постанову (як вимагає ст. 256 КУпАП).</w:t>
      </w:r>
    </w:p>
    <w:p w14:paraId="673008C5" w14:textId="1451DE00" w:rsidR="005F12E6" w:rsidRDefault="00A911E6" w:rsidP="00F12BA8">
      <w:pPr>
        <w:tabs>
          <w:tab w:val="left" w:pos="1110"/>
        </w:tabs>
        <w:spacing w:after="0" w:line="360" w:lineRule="auto"/>
        <w:ind w:firstLine="709"/>
        <w:jc w:val="center"/>
        <w:rPr>
          <w:rFonts w:ascii="Times New Roman" w:hAnsi="Times New Roman" w:cs="Times New Roman"/>
          <w:b/>
          <w:sz w:val="28"/>
          <w:szCs w:val="28"/>
          <w:lang w:val="uk-UA"/>
        </w:rPr>
      </w:pPr>
      <w:r w:rsidRPr="00F12BA8">
        <w:rPr>
          <w:rFonts w:ascii="Times New Roman" w:hAnsi="Times New Roman" w:cs="Times New Roman"/>
          <w:b/>
          <w:sz w:val="28"/>
          <w:szCs w:val="28"/>
          <w:lang w:val="uk-UA"/>
        </w:rPr>
        <w:t>СПИСОК ВИКОРИСТАНИХ ДЖЕРЕЛ</w:t>
      </w:r>
    </w:p>
    <w:p w14:paraId="3660F424" w14:textId="77777777" w:rsidR="00F12BA8" w:rsidRPr="00F12BA8" w:rsidRDefault="00F12BA8" w:rsidP="00F12BA8">
      <w:pPr>
        <w:tabs>
          <w:tab w:val="left" w:pos="1110"/>
        </w:tabs>
        <w:spacing w:after="0" w:line="360" w:lineRule="auto"/>
        <w:ind w:firstLine="709"/>
        <w:jc w:val="center"/>
        <w:rPr>
          <w:rFonts w:ascii="Times New Roman" w:hAnsi="Times New Roman" w:cs="Times New Roman"/>
          <w:b/>
          <w:sz w:val="28"/>
          <w:szCs w:val="28"/>
          <w:lang w:val="uk-UA"/>
        </w:rPr>
      </w:pPr>
    </w:p>
    <w:p w14:paraId="38CD62E8" w14:textId="77777777" w:rsidR="00480252" w:rsidRPr="00F12BA8" w:rsidRDefault="00480252" w:rsidP="00F12BA8">
      <w:pPr>
        <w:tabs>
          <w:tab w:val="left" w:pos="1110"/>
        </w:tabs>
        <w:spacing w:after="0" w:line="360" w:lineRule="auto"/>
        <w:ind w:firstLine="709"/>
        <w:jc w:val="both"/>
        <w:rPr>
          <w:rFonts w:ascii="Times New Roman" w:hAnsi="Times New Roman" w:cs="Times New Roman"/>
          <w:sz w:val="28"/>
          <w:szCs w:val="28"/>
          <w:lang w:val="uk-UA" w:bidi="uk-UA"/>
        </w:rPr>
      </w:pPr>
      <w:r w:rsidRPr="00F12BA8">
        <w:rPr>
          <w:rFonts w:ascii="Times New Roman" w:hAnsi="Times New Roman" w:cs="Times New Roman"/>
          <w:sz w:val="28"/>
          <w:szCs w:val="28"/>
          <w:lang w:val="uk-UA" w:bidi="uk-UA"/>
        </w:rPr>
        <w:t xml:space="preserve">1.Конституція України: прийнята на п’ятій сесії Верховної Ради України 28 червня 1996 р. 1 № 30. </w:t>
      </w:r>
      <w:r w:rsidRPr="00F12BA8">
        <w:rPr>
          <w:rFonts w:ascii="Times New Roman" w:hAnsi="Times New Roman" w:cs="Times New Roman"/>
          <w:sz w:val="28"/>
          <w:szCs w:val="28"/>
          <w:lang w:val="uk-UA"/>
        </w:rPr>
        <w:t>URL:</w:t>
      </w:r>
      <w:r w:rsidRPr="00F12BA8">
        <w:rPr>
          <w:rFonts w:ascii="Times New Roman" w:hAnsi="Times New Roman" w:cs="Times New Roman"/>
          <w:sz w:val="28"/>
          <w:szCs w:val="28"/>
          <w:lang w:val="uk-UA" w:bidi="uk-UA"/>
        </w:rPr>
        <w:t xml:space="preserve"> https://zakon.rada.gov.ua/laws/show/254%D0%BA/96-%D0%B2%D1%80.</w:t>
      </w:r>
    </w:p>
    <w:p w14:paraId="3A5822FE" w14:textId="28787E2A" w:rsidR="00480252" w:rsidRPr="00F12BA8" w:rsidRDefault="00480252" w:rsidP="00F12BA8">
      <w:pPr>
        <w:tabs>
          <w:tab w:val="left" w:pos="1110"/>
        </w:tabs>
        <w:spacing w:after="0" w:line="360" w:lineRule="auto"/>
        <w:ind w:firstLine="709"/>
        <w:jc w:val="both"/>
        <w:rPr>
          <w:rFonts w:ascii="Times New Roman" w:hAnsi="Times New Roman" w:cs="Times New Roman"/>
          <w:sz w:val="28"/>
          <w:szCs w:val="28"/>
          <w:lang w:val="uk-UA" w:bidi="uk-UA"/>
        </w:rPr>
      </w:pPr>
      <w:r w:rsidRPr="00F12BA8">
        <w:rPr>
          <w:rFonts w:ascii="Times New Roman" w:hAnsi="Times New Roman" w:cs="Times New Roman"/>
          <w:sz w:val="28"/>
          <w:szCs w:val="28"/>
          <w:lang w:val="uk-UA" w:bidi="uk-UA"/>
        </w:rPr>
        <w:t xml:space="preserve">2.Кодекс України про адміністративні правопорушення. </w:t>
      </w:r>
      <w:r w:rsidRPr="00F12BA8">
        <w:rPr>
          <w:rFonts w:ascii="Times New Roman" w:hAnsi="Times New Roman" w:cs="Times New Roman"/>
          <w:i/>
          <w:sz w:val="28"/>
          <w:szCs w:val="28"/>
          <w:lang w:val="uk-UA" w:bidi="uk-UA"/>
        </w:rPr>
        <w:t>Відомості Верховної Ради Української РСР.</w:t>
      </w:r>
      <w:r w:rsidR="00F12BA8" w:rsidRPr="00F12BA8">
        <w:rPr>
          <w:rFonts w:ascii="Times New Roman" w:hAnsi="Times New Roman" w:cs="Times New Roman"/>
          <w:sz w:val="28"/>
          <w:szCs w:val="28"/>
          <w:lang w:val="uk-UA" w:bidi="uk-UA"/>
        </w:rPr>
        <w:t xml:space="preserve"> </w:t>
      </w:r>
      <w:r w:rsidRPr="00F12BA8">
        <w:rPr>
          <w:rFonts w:ascii="Times New Roman" w:hAnsi="Times New Roman" w:cs="Times New Roman"/>
          <w:sz w:val="28"/>
          <w:szCs w:val="28"/>
          <w:lang w:val="uk-UA" w:bidi="uk-UA"/>
        </w:rPr>
        <w:t>1984.</w:t>
      </w:r>
      <w:r w:rsidR="00F12BA8" w:rsidRPr="00F12BA8">
        <w:rPr>
          <w:rFonts w:ascii="Times New Roman" w:hAnsi="Times New Roman" w:cs="Times New Roman"/>
          <w:sz w:val="28"/>
          <w:szCs w:val="28"/>
          <w:lang w:val="uk-UA" w:bidi="uk-UA"/>
        </w:rPr>
        <w:t xml:space="preserve"> </w:t>
      </w:r>
      <w:r w:rsidRPr="00F12BA8">
        <w:rPr>
          <w:rFonts w:ascii="Times New Roman" w:hAnsi="Times New Roman" w:cs="Times New Roman"/>
          <w:sz w:val="28"/>
          <w:szCs w:val="28"/>
          <w:lang w:val="uk-UA" w:bidi="uk-UA"/>
        </w:rPr>
        <w:t>№ 51.</w:t>
      </w:r>
      <w:r w:rsidR="00F12BA8" w:rsidRPr="00F12BA8">
        <w:rPr>
          <w:rFonts w:ascii="Times New Roman" w:hAnsi="Times New Roman" w:cs="Times New Roman"/>
          <w:sz w:val="28"/>
          <w:szCs w:val="28"/>
          <w:lang w:val="uk-UA" w:bidi="uk-UA"/>
        </w:rPr>
        <w:t xml:space="preserve"> </w:t>
      </w:r>
      <w:r w:rsidRPr="00F12BA8">
        <w:rPr>
          <w:rFonts w:ascii="Times New Roman" w:hAnsi="Times New Roman" w:cs="Times New Roman"/>
          <w:sz w:val="28"/>
          <w:szCs w:val="28"/>
          <w:lang w:val="uk-UA" w:bidi="uk-UA"/>
        </w:rPr>
        <w:t>Ст. 1122.</w:t>
      </w:r>
    </w:p>
    <w:p w14:paraId="62433367" w14:textId="0207DF17" w:rsidR="00280A0F"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bidi="uk-UA"/>
        </w:rPr>
      </w:pPr>
      <w:r w:rsidRPr="00F12BA8">
        <w:rPr>
          <w:rFonts w:ascii="Times New Roman" w:hAnsi="Times New Roman" w:cs="Times New Roman"/>
          <w:sz w:val="28"/>
          <w:szCs w:val="28"/>
          <w:lang w:val="uk-UA" w:bidi="uk-UA"/>
        </w:rPr>
        <w:t>3.</w:t>
      </w:r>
      <w:r w:rsidR="00280A0F" w:rsidRPr="00F12BA8">
        <w:rPr>
          <w:rFonts w:ascii="Times New Roman" w:hAnsi="Times New Roman" w:cs="Times New Roman"/>
          <w:sz w:val="28"/>
          <w:szCs w:val="28"/>
          <w:lang w:val="uk-UA" w:bidi="uk-UA"/>
        </w:rPr>
        <w:t xml:space="preserve">Про Національну поліцію: Закон України від 02.07.2015 № 580-VIII . </w:t>
      </w:r>
      <w:r w:rsidR="00280A0F" w:rsidRPr="00F12BA8">
        <w:rPr>
          <w:rFonts w:ascii="Times New Roman" w:hAnsi="Times New Roman" w:cs="Times New Roman"/>
          <w:i/>
          <w:sz w:val="28"/>
          <w:szCs w:val="28"/>
          <w:lang w:val="uk-UA" w:bidi="uk-UA"/>
        </w:rPr>
        <w:t>Відомості Верховної Ради України</w:t>
      </w:r>
      <w:r w:rsidR="00280A0F" w:rsidRPr="00F12BA8">
        <w:rPr>
          <w:rFonts w:ascii="Times New Roman" w:hAnsi="Times New Roman" w:cs="Times New Roman"/>
          <w:sz w:val="28"/>
          <w:szCs w:val="28"/>
          <w:lang w:val="uk-UA" w:bidi="uk-UA"/>
        </w:rPr>
        <w:t>. 2015. № 40–41.</w:t>
      </w:r>
      <w:r w:rsidR="00F12BA8" w:rsidRPr="00F12BA8">
        <w:rPr>
          <w:rFonts w:ascii="Times New Roman" w:hAnsi="Times New Roman" w:cs="Times New Roman"/>
          <w:sz w:val="28"/>
          <w:szCs w:val="28"/>
          <w:lang w:val="uk-UA" w:bidi="uk-UA"/>
        </w:rPr>
        <w:t xml:space="preserve"> </w:t>
      </w:r>
      <w:r w:rsidR="00280A0F" w:rsidRPr="00F12BA8">
        <w:rPr>
          <w:rFonts w:ascii="Times New Roman" w:hAnsi="Times New Roman" w:cs="Times New Roman"/>
          <w:sz w:val="28"/>
          <w:szCs w:val="28"/>
          <w:lang w:val="uk-UA" w:bidi="uk-UA"/>
        </w:rPr>
        <w:t>Ст. 379.</w:t>
      </w:r>
    </w:p>
    <w:p w14:paraId="4717DB0C" w14:textId="77777777" w:rsidR="00280A0F"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color w:val="000000" w:themeColor="text1"/>
          <w:sz w:val="28"/>
          <w:szCs w:val="28"/>
          <w:lang w:val="uk-UA"/>
        </w:rPr>
        <w:t>4.</w:t>
      </w:r>
      <w:hyperlink r:id="rId12" w:history="1">
        <w:r w:rsidR="00280A0F" w:rsidRPr="00F12BA8">
          <w:rPr>
            <w:rStyle w:val="a3"/>
            <w:rFonts w:ascii="Times New Roman" w:hAnsi="Times New Roman" w:cs="Times New Roman"/>
            <w:color w:val="000000" w:themeColor="text1"/>
            <w:sz w:val="28"/>
            <w:szCs w:val="28"/>
            <w:u w:val="none"/>
            <w:lang w:val="uk-UA"/>
          </w:rPr>
          <w:t>Про затвердження Інструкції з оформлення матеріалів про адміністративні правопорушення в органах поліції</w:t>
        </w:r>
      </w:hyperlink>
      <w:r w:rsidR="00280A0F" w:rsidRPr="00F12BA8">
        <w:rPr>
          <w:rFonts w:ascii="Times New Roman" w:hAnsi="Times New Roman" w:cs="Times New Roman"/>
          <w:sz w:val="28"/>
          <w:szCs w:val="28"/>
          <w:lang w:val="uk-UA"/>
        </w:rPr>
        <w:t xml:space="preserve"> МВС України; Наказ, Інструкція, Протокол від 06.11.2015 № </w:t>
      </w:r>
      <w:r w:rsidR="00280A0F" w:rsidRPr="00F12BA8">
        <w:rPr>
          <w:rFonts w:ascii="Times New Roman" w:hAnsi="Times New Roman" w:cs="Times New Roman"/>
          <w:bCs/>
          <w:sz w:val="28"/>
          <w:szCs w:val="28"/>
          <w:lang w:val="uk-UA"/>
        </w:rPr>
        <w:t>1376.</w:t>
      </w:r>
    </w:p>
    <w:p w14:paraId="793B3306" w14:textId="2019B0E1" w:rsidR="00480252"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5.</w:t>
      </w:r>
      <w:r w:rsidR="00280A0F" w:rsidRPr="00F12BA8">
        <w:rPr>
          <w:rFonts w:ascii="Times New Roman" w:hAnsi="Times New Roman" w:cs="Times New Roman"/>
          <w:sz w:val="28"/>
          <w:szCs w:val="28"/>
          <w:lang w:val="uk-UA"/>
        </w:rPr>
        <w:t>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МВС України; Н</w:t>
      </w:r>
      <w:r w:rsidRPr="00F12BA8">
        <w:rPr>
          <w:rFonts w:ascii="Times New Roman" w:hAnsi="Times New Roman" w:cs="Times New Roman"/>
          <w:sz w:val="28"/>
          <w:szCs w:val="28"/>
          <w:lang w:val="uk-UA"/>
        </w:rPr>
        <w:t>аказ, Інструкція, Протокол</w:t>
      </w:r>
      <w:r w:rsidR="00F12BA8" w:rsidRPr="00F12BA8">
        <w:rPr>
          <w:rFonts w:ascii="Times New Roman" w:hAnsi="Times New Roman" w:cs="Times New Roman"/>
          <w:sz w:val="28"/>
          <w:szCs w:val="28"/>
          <w:lang w:val="uk-UA"/>
        </w:rPr>
        <w:t xml:space="preserve"> </w:t>
      </w:r>
      <w:r w:rsidR="00280A0F" w:rsidRPr="00F12BA8">
        <w:rPr>
          <w:rFonts w:ascii="Times New Roman" w:hAnsi="Times New Roman" w:cs="Times New Roman"/>
          <w:sz w:val="28"/>
          <w:szCs w:val="28"/>
          <w:lang w:val="uk-UA"/>
        </w:rPr>
        <w:t>від 07.11.2015 № </w:t>
      </w:r>
      <w:r w:rsidR="00280A0F" w:rsidRPr="00F12BA8">
        <w:rPr>
          <w:rFonts w:ascii="Times New Roman" w:hAnsi="Times New Roman" w:cs="Times New Roman"/>
          <w:bCs/>
          <w:sz w:val="28"/>
          <w:szCs w:val="28"/>
          <w:lang w:val="uk-UA"/>
        </w:rPr>
        <w:t>1395.</w:t>
      </w:r>
    </w:p>
    <w:p w14:paraId="6F215AF2" w14:textId="77777777" w:rsidR="00A911E6"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6.</w:t>
      </w:r>
      <w:r w:rsidR="00A911E6" w:rsidRPr="00F12BA8">
        <w:rPr>
          <w:rFonts w:ascii="Times New Roman" w:hAnsi="Times New Roman" w:cs="Times New Roman"/>
          <w:sz w:val="28"/>
          <w:szCs w:val="28"/>
          <w:lang w:val="uk-UA"/>
        </w:rPr>
        <w:t xml:space="preserve">Узагальнення практики розгляду справ про адміністративні правопорушення за ст. 130 КУпАП України Вінницьким районним судом Вінницької області в 2012 році. URL: </w:t>
      </w:r>
      <w:hyperlink r:id="rId13" w:history="1">
        <w:r w:rsidR="00A911E6" w:rsidRPr="00F12BA8">
          <w:rPr>
            <w:rStyle w:val="a3"/>
            <w:rFonts w:ascii="Times New Roman" w:hAnsi="Times New Roman" w:cs="Times New Roman"/>
            <w:sz w:val="28"/>
            <w:szCs w:val="28"/>
            <w:lang w:val="uk-UA"/>
          </w:rPr>
          <w:t>http://vnr.vn.court.gov.ua/sud0203/analiz/29957/</w:t>
        </w:r>
      </w:hyperlink>
      <w:r w:rsidR="00A911E6" w:rsidRPr="00F12BA8">
        <w:rPr>
          <w:rFonts w:ascii="Times New Roman" w:hAnsi="Times New Roman" w:cs="Times New Roman"/>
          <w:sz w:val="28"/>
          <w:szCs w:val="28"/>
          <w:lang w:val="uk-UA"/>
        </w:rPr>
        <w:t>.</w:t>
      </w:r>
    </w:p>
    <w:p w14:paraId="6DAAFA29" w14:textId="7992B42B" w:rsidR="007F2F6C"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lastRenderedPageBreak/>
        <w:t>7.</w:t>
      </w:r>
      <w:r w:rsidR="007F2F6C" w:rsidRPr="00F12BA8">
        <w:rPr>
          <w:rFonts w:ascii="Times New Roman" w:hAnsi="Times New Roman" w:cs="Times New Roman"/>
          <w:sz w:val="28"/>
          <w:szCs w:val="28"/>
          <w:lang w:val="uk-UA"/>
        </w:rPr>
        <w:t>Практика розгляду судами справ про адміністративні правопорушення, що посягають на встановлений порядок управління (ст.</w:t>
      </w:r>
      <w:r w:rsidR="00F12BA8">
        <w:rPr>
          <w:rFonts w:ascii="Times New Roman" w:hAnsi="Times New Roman" w:cs="Times New Roman"/>
          <w:sz w:val="28"/>
          <w:szCs w:val="28"/>
          <w:lang w:val="uk-UA"/>
        </w:rPr>
        <w:t> </w:t>
      </w:r>
      <w:r w:rsidR="007F2F6C" w:rsidRPr="00F12BA8">
        <w:rPr>
          <w:rFonts w:ascii="Times New Roman" w:hAnsi="Times New Roman" w:cs="Times New Roman"/>
          <w:sz w:val="28"/>
          <w:szCs w:val="28"/>
          <w:lang w:val="uk-UA"/>
        </w:rPr>
        <w:t xml:space="preserve">185–185-2 КУпАП). Верховний суд України. URL: </w:t>
      </w:r>
      <w:hyperlink r:id="rId14" w:history="1">
        <w:r w:rsidR="007F2F6C" w:rsidRPr="00F12BA8">
          <w:rPr>
            <w:rStyle w:val="a3"/>
            <w:rFonts w:ascii="Times New Roman" w:hAnsi="Times New Roman" w:cs="Times New Roman"/>
            <w:sz w:val="28"/>
            <w:szCs w:val="28"/>
            <w:lang w:val="uk-UA"/>
          </w:rPr>
          <w:t>http://www.scourt.gov.ua/clients/vs.nsf/0/88DE37EDF92C0BE2C32572C900333DF</w:t>
        </w:r>
      </w:hyperlink>
      <w:r w:rsidRPr="00F12BA8">
        <w:rPr>
          <w:rFonts w:ascii="Times New Roman" w:hAnsi="Times New Roman" w:cs="Times New Roman"/>
          <w:sz w:val="28"/>
          <w:szCs w:val="28"/>
          <w:lang w:val="uk-UA"/>
        </w:rPr>
        <w:t>.</w:t>
      </w:r>
    </w:p>
    <w:p w14:paraId="534BE7A9" w14:textId="77777777" w:rsidR="00A911E6"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8.</w:t>
      </w:r>
      <w:r w:rsidR="007F2F6C" w:rsidRPr="00F12BA8">
        <w:rPr>
          <w:rFonts w:ascii="Times New Roman" w:hAnsi="Times New Roman" w:cs="Times New Roman"/>
          <w:sz w:val="28"/>
          <w:szCs w:val="28"/>
          <w:lang w:val="uk-UA"/>
        </w:rPr>
        <w:t xml:space="preserve">Судова практика з розгляду адміністративних справ про деякі правопорушення на транспорті. Верховний суд України. URL: </w:t>
      </w:r>
      <w:hyperlink r:id="rId15" w:history="1">
        <w:r w:rsidR="007F2F6C" w:rsidRPr="00F12BA8">
          <w:rPr>
            <w:rStyle w:val="a3"/>
            <w:rFonts w:ascii="Times New Roman" w:hAnsi="Times New Roman" w:cs="Times New Roman"/>
            <w:sz w:val="28"/>
            <w:szCs w:val="28"/>
            <w:lang w:val="uk-UA"/>
          </w:rPr>
          <w:t>http://www.scourt.gov.ua/clients/vsu/vsu.nsf/(documents)/152EA8DD0A2095E6C2257B7C00384606</w:t>
        </w:r>
      </w:hyperlink>
      <w:r w:rsidR="007F2F6C" w:rsidRPr="00F12BA8">
        <w:rPr>
          <w:rFonts w:ascii="Times New Roman" w:hAnsi="Times New Roman" w:cs="Times New Roman"/>
          <w:sz w:val="28"/>
          <w:szCs w:val="28"/>
          <w:lang w:val="uk-UA"/>
        </w:rPr>
        <w:t>.</w:t>
      </w:r>
    </w:p>
    <w:p w14:paraId="22032679" w14:textId="77777777" w:rsidR="003C77D7"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9.</w:t>
      </w:r>
      <w:r w:rsidR="007F2F6C" w:rsidRPr="00F12BA8">
        <w:rPr>
          <w:rFonts w:ascii="Times New Roman" w:hAnsi="Times New Roman" w:cs="Times New Roman"/>
          <w:sz w:val="28"/>
          <w:szCs w:val="28"/>
          <w:lang w:val="uk-UA"/>
        </w:rPr>
        <w:t xml:space="preserve">Про якість складання й оформлення судових рішень у кримінальних справах та справах про адміністративні правопорушення. Верховний суд України. URL: </w:t>
      </w:r>
      <w:hyperlink r:id="rId16" w:history="1">
        <w:r w:rsidR="007F2F6C" w:rsidRPr="00F12BA8">
          <w:rPr>
            <w:rStyle w:val="a3"/>
            <w:rFonts w:ascii="Times New Roman" w:hAnsi="Times New Roman" w:cs="Times New Roman"/>
            <w:sz w:val="28"/>
            <w:szCs w:val="28"/>
            <w:lang w:val="uk-UA"/>
          </w:rPr>
          <w:t>http://www.scourt.gov.ua/clients/vsu/vsu.nsf/(documents)/DBAE9855550C9F0DC2257B7C00383388</w:t>
        </w:r>
      </w:hyperlink>
      <w:r w:rsidR="007F2F6C" w:rsidRPr="00F12BA8">
        <w:rPr>
          <w:rFonts w:ascii="Times New Roman" w:hAnsi="Times New Roman" w:cs="Times New Roman"/>
          <w:sz w:val="28"/>
          <w:szCs w:val="28"/>
          <w:lang w:val="uk-UA"/>
        </w:rPr>
        <w:t>.</w:t>
      </w:r>
    </w:p>
    <w:p w14:paraId="6DE7AEE5" w14:textId="77777777" w:rsidR="007F2F6C"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10.</w:t>
      </w:r>
      <w:r w:rsidR="007F2F6C" w:rsidRPr="00F12BA8">
        <w:rPr>
          <w:rFonts w:ascii="Times New Roman" w:hAnsi="Times New Roman" w:cs="Times New Roman"/>
          <w:sz w:val="28"/>
          <w:szCs w:val="28"/>
          <w:lang w:val="uk-UA"/>
        </w:rPr>
        <w:t>Постанова Скадовського районного суду Херсонської області від 22 вересня 2009 року, справа № 3-1930/09. URL: http://www.reyestr.court.gov.ua/Review/4828605.</w:t>
      </w:r>
    </w:p>
    <w:p w14:paraId="6C2D7735" w14:textId="77777777" w:rsidR="007F2F6C"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11.</w:t>
      </w:r>
      <w:r w:rsidR="007F2F6C" w:rsidRPr="00F12BA8">
        <w:rPr>
          <w:rFonts w:ascii="Times New Roman" w:hAnsi="Times New Roman" w:cs="Times New Roman"/>
          <w:sz w:val="28"/>
          <w:szCs w:val="28"/>
          <w:lang w:val="uk-UA"/>
        </w:rPr>
        <w:t>Постанова Бродівського районного суду Львівської області від 20.11.2014 року, справа № 439/1955/14-п. URL: http://www.reyestr.court.gov.ua/Review/41567316.</w:t>
      </w:r>
    </w:p>
    <w:p w14:paraId="27431B60" w14:textId="1BC528FC" w:rsidR="00480252"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bidi="uk-UA"/>
        </w:rPr>
      </w:pPr>
      <w:r w:rsidRPr="00F12BA8">
        <w:rPr>
          <w:rFonts w:ascii="Times New Roman" w:hAnsi="Times New Roman" w:cs="Times New Roman"/>
          <w:sz w:val="28"/>
          <w:szCs w:val="28"/>
          <w:lang w:val="uk-UA"/>
        </w:rPr>
        <w:t>12.</w:t>
      </w:r>
      <w:r w:rsidR="00480252" w:rsidRPr="00F12BA8">
        <w:rPr>
          <w:rFonts w:ascii="Times New Roman" w:hAnsi="Times New Roman" w:cs="Times New Roman"/>
          <w:sz w:val="28"/>
          <w:szCs w:val="28"/>
          <w:lang w:val="uk-UA"/>
        </w:rPr>
        <w:t>Брайченко С.М. Протокол про адміністративне правопорушення та проблеми його складання</w:t>
      </w:r>
      <w:r w:rsidR="00480252" w:rsidRPr="00F12BA8">
        <w:rPr>
          <w:rFonts w:ascii="Times New Roman" w:hAnsi="Times New Roman" w:cs="Times New Roman"/>
          <w:sz w:val="28"/>
          <w:szCs w:val="28"/>
          <w:lang w:val="uk-UA" w:bidi="uk-UA"/>
        </w:rPr>
        <w:t xml:space="preserve">. </w:t>
      </w:r>
      <w:r w:rsidR="00480252" w:rsidRPr="00F12BA8">
        <w:rPr>
          <w:rFonts w:ascii="Times New Roman" w:hAnsi="Times New Roman" w:cs="Times New Roman"/>
          <w:i/>
          <w:sz w:val="28"/>
          <w:szCs w:val="28"/>
          <w:lang w:val="uk-UA"/>
        </w:rPr>
        <w:t>Вісник Запорізького нац. ун-ту</w:t>
      </w:r>
      <w:r w:rsidR="00480252" w:rsidRPr="00F12BA8">
        <w:rPr>
          <w:rFonts w:ascii="Times New Roman" w:hAnsi="Times New Roman" w:cs="Times New Roman"/>
          <w:sz w:val="28"/>
          <w:szCs w:val="28"/>
          <w:lang w:val="uk-UA"/>
        </w:rPr>
        <w:t>.</w:t>
      </w:r>
      <w:r w:rsidR="00F12BA8" w:rsidRPr="00F12BA8">
        <w:rPr>
          <w:rFonts w:ascii="Times New Roman" w:hAnsi="Times New Roman" w:cs="Times New Roman"/>
          <w:sz w:val="28"/>
          <w:szCs w:val="28"/>
          <w:lang w:val="uk-UA"/>
        </w:rPr>
        <w:t xml:space="preserve"> </w:t>
      </w:r>
      <w:r w:rsidR="00480252" w:rsidRPr="00F12BA8">
        <w:rPr>
          <w:rFonts w:ascii="Times New Roman" w:hAnsi="Times New Roman" w:cs="Times New Roman"/>
          <w:sz w:val="28"/>
          <w:szCs w:val="28"/>
          <w:lang w:val="uk-UA"/>
        </w:rPr>
        <w:t>№ 4.</w:t>
      </w:r>
      <w:r w:rsidR="00F12BA8" w:rsidRPr="00F12BA8">
        <w:rPr>
          <w:rFonts w:ascii="Times New Roman" w:hAnsi="Times New Roman" w:cs="Times New Roman"/>
          <w:sz w:val="28"/>
          <w:szCs w:val="28"/>
          <w:lang w:val="uk-UA"/>
        </w:rPr>
        <w:t xml:space="preserve"> </w:t>
      </w:r>
      <w:r w:rsidR="00480252" w:rsidRPr="00F12BA8">
        <w:rPr>
          <w:rFonts w:ascii="Times New Roman" w:hAnsi="Times New Roman" w:cs="Times New Roman"/>
          <w:sz w:val="28"/>
          <w:szCs w:val="28"/>
          <w:lang w:val="uk-UA"/>
        </w:rPr>
        <w:t>2012. С. 188–193.</w:t>
      </w:r>
    </w:p>
    <w:p w14:paraId="547DF3BC" w14:textId="31F65199" w:rsidR="007F2F6C"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bidi="uk-UA"/>
        </w:rPr>
      </w:pPr>
      <w:r w:rsidRPr="00F12BA8">
        <w:rPr>
          <w:rFonts w:ascii="Times New Roman" w:hAnsi="Times New Roman" w:cs="Times New Roman"/>
          <w:sz w:val="28"/>
          <w:szCs w:val="28"/>
          <w:lang w:val="uk-UA" w:bidi="uk-UA"/>
        </w:rPr>
        <w:t>13.Адміністративна діяльність органів внутрішніх справ: навчальний посібник; В.М. Бесчастний, А.О. Собакарь, О.М. Мердова та ін.; за ред. В.М. Бесчастного. Донецьк: ДЮІ МВС України, 2013.</w:t>
      </w:r>
      <w:r w:rsidR="00F12BA8" w:rsidRPr="00F12BA8">
        <w:rPr>
          <w:rFonts w:ascii="Times New Roman" w:hAnsi="Times New Roman" w:cs="Times New Roman"/>
          <w:sz w:val="28"/>
          <w:szCs w:val="28"/>
          <w:lang w:val="uk-UA" w:bidi="uk-UA"/>
        </w:rPr>
        <w:t xml:space="preserve"> </w:t>
      </w:r>
      <w:r w:rsidRPr="00F12BA8">
        <w:rPr>
          <w:rFonts w:ascii="Times New Roman" w:hAnsi="Times New Roman" w:cs="Times New Roman"/>
          <w:sz w:val="28"/>
          <w:szCs w:val="28"/>
          <w:lang w:val="uk-UA" w:bidi="uk-UA"/>
        </w:rPr>
        <w:t>252 с.</w:t>
      </w:r>
    </w:p>
    <w:p w14:paraId="7EFC6688" w14:textId="700B24EA" w:rsidR="00480252"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14.</w:t>
      </w:r>
      <w:r w:rsidR="00A911E6" w:rsidRPr="00F12BA8">
        <w:rPr>
          <w:rFonts w:ascii="Times New Roman" w:hAnsi="Times New Roman" w:cs="Times New Roman"/>
          <w:sz w:val="28"/>
          <w:szCs w:val="28"/>
          <w:lang w:val="uk-UA"/>
        </w:rPr>
        <w:t xml:space="preserve">Брайченко С.М. Протокол про адміністративне правопорушення. </w:t>
      </w:r>
      <w:r w:rsidR="00A911E6" w:rsidRPr="00F12BA8">
        <w:rPr>
          <w:rFonts w:ascii="Times New Roman" w:hAnsi="Times New Roman" w:cs="Times New Roman"/>
          <w:i/>
          <w:sz w:val="28"/>
          <w:szCs w:val="28"/>
          <w:lang w:val="uk-UA"/>
        </w:rPr>
        <w:t>Вісник Запорізького нац. ун-ту</w:t>
      </w:r>
      <w:r w:rsidR="004F059C" w:rsidRPr="00F12BA8">
        <w:rPr>
          <w:rFonts w:ascii="Times New Roman" w:hAnsi="Times New Roman" w:cs="Times New Roman"/>
          <w:sz w:val="28"/>
          <w:szCs w:val="28"/>
          <w:lang w:val="uk-UA"/>
        </w:rPr>
        <w:t>.</w:t>
      </w:r>
      <w:r w:rsidR="00F12BA8" w:rsidRPr="00F12BA8">
        <w:rPr>
          <w:rFonts w:ascii="Times New Roman" w:hAnsi="Times New Roman" w:cs="Times New Roman"/>
          <w:sz w:val="28"/>
          <w:szCs w:val="28"/>
          <w:lang w:val="uk-UA"/>
        </w:rPr>
        <w:t xml:space="preserve"> </w:t>
      </w:r>
      <w:r w:rsidR="004F059C" w:rsidRPr="00F12BA8">
        <w:rPr>
          <w:rFonts w:ascii="Times New Roman" w:hAnsi="Times New Roman" w:cs="Times New Roman"/>
          <w:sz w:val="28"/>
          <w:szCs w:val="28"/>
          <w:lang w:val="uk-UA"/>
        </w:rPr>
        <w:t>№ 6</w:t>
      </w:r>
      <w:r w:rsidR="00A911E6" w:rsidRPr="00F12BA8">
        <w:rPr>
          <w:rFonts w:ascii="Times New Roman" w:hAnsi="Times New Roman" w:cs="Times New Roman"/>
          <w:sz w:val="28"/>
          <w:szCs w:val="28"/>
          <w:lang w:val="uk-UA"/>
        </w:rPr>
        <w:t>.</w:t>
      </w:r>
      <w:r w:rsidR="00F12BA8" w:rsidRPr="00F12BA8">
        <w:rPr>
          <w:rFonts w:ascii="Times New Roman" w:hAnsi="Times New Roman" w:cs="Times New Roman"/>
          <w:sz w:val="28"/>
          <w:szCs w:val="28"/>
          <w:lang w:val="uk-UA"/>
        </w:rPr>
        <w:t xml:space="preserve"> </w:t>
      </w:r>
      <w:r w:rsidR="004F059C" w:rsidRPr="00F12BA8">
        <w:rPr>
          <w:rFonts w:ascii="Times New Roman" w:hAnsi="Times New Roman" w:cs="Times New Roman"/>
          <w:sz w:val="28"/>
          <w:szCs w:val="28"/>
          <w:lang w:val="uk-UA"/>
        </w:rPr>
        <w:t>2015. С. 121-124</w:t>
      </w:r>
      <w:r w:rsidR="00A911E6" w:rsidRPr="00F12BA8">
        <w:rPr>
          <w:rFonts w:ascii="Times New Roman" w:hAnsi="Times New Roman" w:cs="Times New Roman"/>
          <w:sz w:val="28"/>
          <w:szCs w:val="28"/>
          <w:lang w:val="uk-UA"/>
        </w:rPr>
        <w:t>.</w:t>
      </w:r>
    </w:p>
    <w:p w14:paraId="33F67D8C" w14:textId="77777777" w:rsidR="00801746"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lastRenderedPageBreak/>
        <w:t>15.</w:t>
      </w:r>
      <w:r w:rsidR="00480252" w:rsidRPr="00F12BA8">
        <w:rPr>
          <w:rFonts w:ascii="Times New Roman" w:hAnsi="Times New Roman" w:cs="Times New Roman"/>
          <w:sz w:val="28"/>
          <w:szCs w:val="28"/>
          <w:lang w:val="uk-UA"/>
        </w:rPr>
        <w:t xml:space="preserve">Мінка Т.П. Актуальні питання вдосконалення законодавства з оформлення матеріалів про адміністративні правопорушення. </w:t>
      </w:r>
      <w:hyperlink r:id="rId17" w:history="1">
        <w:r w:rsidR="00480252" w:rsidRPr="00F12BA8">
          <w:rPr>
            <w:rStyle w:val="a3"/>
            <w:rFonts w:ascii="Times New Roman" w:hAnsi="Times New Roman" w:cs="Times New Roman"/>
            <w:i/>
            <w:color w:val="auto"/>
            <w:sz w:val="28"/>
            <w:szCs w:val="28"/>
            <w:u w:val="none"/>
            <w:lang w:val="uk-UA"/>
          </w:rPr>
          <w:t>Наукові праці Одеської національної юридичної академії</w:t>
        </w:r>
      </w:hyperlink>
      <w:r w:rsidR="00280A0F" w:rsidRPr="00F12BA8">
        <w:rPr>
          <w:rFonts w:ascii="Times New Roman" w:hAnsi="Times New Roman" w:cs="Times New Roman"/>
          <w:i/>
          <w:sz w:val="28"/>
          <w:szCs w:val="28"/>
          <w:lang w:val="uk-UA"/>
        </w:rPr>
        <w:t>.</w:t>
      </w:r>
      <w:r w:rsidR="00280A0F" w:rsidRPr="00F12BA8">
        <w:rPr>
          <w:rFonts w:ascii="Times New Roman" w:hAnsi="Times New Roman" w:cs="Times New Roman"/>
          <w:sz w:val="28"/>
          <w:szCs w:val="28"/>
          <w:lang w:val="uk-UA"/>
        </w:rPr>
        <w:t>2015.№ 5. С. 75-80.</w:t>
      </w:r>
    </w:p>
    <w:p w14:paraId="123B2D5E" w14:textId="5BDACD5A" w:rsidR="003C77D7"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16.Науково-практичний коментар розділу IV «Повноваження поліції»</w:t>
      </w:r>
      <w:r w:rsidR="00F12BA8" w:rsidRPr="00F12BA8">
        <w:rPr>
          <w:rFonts w:ascii="Times New Roman" w:hAnsi="Times New Roman" w:cs="Times New Roman"/>
          <w:sz w:val="28"/>
          <w:szCs w:val="28"/>
          <w:lang w:val="uk-UA"/>
        </w:rPr>
        <w:t xml:space="preserve"> </w:t>
      </w:r>
      <w:r w:rsidRPr="00F12BA8">
        <w:rPr>
          <w:rFonts w:ascii="Times New Roman" w:hAnsi="Times New Roman" w:cs="Times New Roman"/>
          <w:sz w:val="28"/>
          <w:szCs w:val="28"/>
          <w:lang w:val="uk-UA"/>
        </w:rPr>
        <w:t>та розділу V «Поліцейські заходи» Закону України «Про Національну поліцію». Т.П. Мінка, Р.В. Миронюк, В.А. Глуховеря та ін.; за заг. ред. Т.П. Мінки. Харків: Право, 2016.</w:t>
      </w:r>
      <w:r w:rsidR="00F12BA8" w:rsidRPr="00F12BA8">
        <w:rPr>
          <w:rFonts w:ascii="Times New Roman" w:hAnsi="Times New Roman" w:cs="Times New Roman"/>
          <w:sz w:val="28"/>
          <w:szCs w:val="28"/>
          <w:lang w:val="uk-UA"/>
        </w:rPr>
        <w:t xml:space="preserve"> </w:t>
      </w:r>
      <w:r w:rsidRPr="00F12BA8">
        <w:rPr>
          <w:rFonts w:ascii="Times New Roman" w:hAnsi="Times New Roman" w:cs="Times New Roman"/>
          <w:sz w:val="28"/>
          <w:szCs w:val="28"/>
          <w:lang w:val="uk-UA"/>
        </w:rPr>
        <w:t>178 с.</w:t>
      </w:r>
    </w:p>
    <w:p w14:paraId="034829E5" w14:textId="0DC46CE5" w:rsidR="00801746"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17.</w:t>
      </w:r>
      <w:r w:rsidR="00A911E6" w:rsidRPr="00F12BA8">
        <w:rPr>
          <w:rFonts w:ascii="Times New Roman" w:hAnsi="Times New Roman" w:cs="Times New Roman"/>
          <w:sz w:val="28"/>
          <w:szCs w:val="28"/>
          <w:lang w:val="uk-UA"/>
        </w:rPr>
        <w:t xml:space="preserve">Пархоменко П.І. Особливості протоколу про адміністративне правопорушення у справах про адміністративну відповідальність за керування транспортними засобами. </w:t>
      </w:r>
      <w:r w:rsidR="00A911E6" w:rsidRPr="00F12BA8">
        <w:rPr>
          <w:rFonts w:ascii="Times New Roman" w:hAnsi="Times New Roman" w:cs="Times New Roman"/>
          <w:i/>
          <w:sz w:val="28"/>
          <w:szCs w:val="28"/>
          <w:lang w:val="uk-UA"/>
        </w:rPr>
        <w:t>Вісник Академії адвокатури України</w:t>
      </w:r>
      <w:r w:rsidR="00A911E6" w:rsidRPr="00F12BA8">
        <w:rPr>
          <w:rFonts w:ascii="Times New Roman" w:hAnsi="Times New Roman" w:cs="Times New Roman"/>
          <w:sz w:val="28"/>
          <w:szCs w:val="28"/>
          <w:lang w:val="uk-UA"/>
        </w:rPr>
        <w:t>.</w:t>
      </w:r>
      <w:r w:rsidR="00F12BA8" w:rsidRPr="00F12BA8">
        <w:rPr>
          <w:rFonts w:ascii="Times New Roman" w:hAnsi="Times New Roman" w:cs="Times New Roman"/>
          <w:sz w:val="28"/>
          <w:szCs w:val="28"/>
          <w:lang w:val="uk-UA"/>
        </w:rPr>
        <w:t xml:space="preserve"> </w:t>
      </w:r>
      <w:r w:rsidR="00A911E6" w:rsidRPr="00F12BA8">
        <w:rPr>
          <w:rFonts w:ascii="Times New Roman" w:hAnsi="Times New Roman" w:cs="Times New Roman"/>
          <w:sz w:val="28"/>
          <w:szCs w:val="28"/>
          <w:lang w:val="uk-UA"/>
        </w:rPr>
        <w:t>№ 2 (27).</w:t>
      </w:r>
      <w:r w:rsidR="00F12BA8" w:rsidRPr="00F12BA8">
        <w:rPr>
          <w:rFonts w:ascii="Times New Roman" w:hAnsi="Times New Roman" w:cs="Times New Roman"/>
          <w:sz w:val="28"/>
          <w:szCs w:val="28"/>
          <w:lang w:val="uk-UA"/>
        </w:rPr>
        <w:t xml:space="preserve"> </w:t>
      </w:r>
      <w:r w:rsidR="00A911E6" w:rsidRPr="00F12BA8">
        <w:rPr>
          <w:rFonts w:ascii="Times New Roman" w:hAnsi="Times New Roman" w:cs="Times New Roman"/>
          <w:sz w:val="28"/>
          <w:szCs w:val="28"/>
          <w:lang w:val="uk-UA"/>
        </w:rPr>
        <w:t>2013. С. 51–56</w:t>
      </w:r>
      <w:r w:rsidR="00480252" w:rsidRPr="00F12BA8">
        <w:rPr>
          <w:rFonts w:ascii="Times New Roman" w:hAnsi="Times New Roman" w:cs="Times New Roman"/>
          <w:sz w:val="28"/>
          <w:szCs w:val="28"/>
          <w:lang w:val="uk-UA"/>
        </w:rPr>
        <w:t>.</w:t>
      </w:r>
    </w:p>
    <w:p w14:paraId="027BF942" w14:textId="77777777" w:rsidR="00480252"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18.</w:t>
      </w:r>
      <w:r w:rsidR="00480252" w:rsidRPr="00F12BA8">
        <w:rPr>
          <w:rFonts w:ascii="Times New Roman" w:hAnsi="Times New Roman" w:cs="Times New Roman"/>
          <w:sz w:val="28"/>
          <w:szCs w:val="28"/>
          <w:lang w:val="uk-UA"/>
        </w:rPr>
        <w:t>Проблеми формування громадянського суспільств</w:t>
      </w:r>
      <w:r w:rsidRPr="00F12BA8">
        <w:rPr>
          <w:rFonts w:ascii="Times New Roman" w:hAnsi="Times New Roman" w:cs="Times New Roman"/>
          <w:sz w:val="28"/>
          <w:szCs w:val="28"/>
          <w:lang w:val="uk-UA"/>
        </w:rPr>
        <w:t>а в Україні: виклики та колізії</w:t>
      </w:r>
      <w:r w:rsidR="00480252" w:rsidRPr="00F12BA8">
        <w:rPr>
          <w:rFonts w:ascii="Times New Roman" w:hAnsi="Times New Roman" w:cs="Times New Roman"/>
          <w:sz w:val="28"/>
          <w:szCs w:val="28"/>
          <w:lang w:val="uk-UA"/>
        </w:rPr>
        <w:t xml:space="preserve">: </w:t>
      </w:r>
      <w:r w:rsidR="00480252" w:rsidRPr="00F12BA8">
        <w:rPr>
          <w:rFonts w:ascii="Times New Roman" w:hAnsi="Times New Roman" w:cs="Times New Roman"/>
          <w:i/>
          <w:sz w:val="28"/>
          <w:szCs w:val="28"/>
          <w:lang w:val="uk-UA"/>
        </w:rPr>
        <w:t>матеріали Всеукр. наук.-практ. конф. (м. Дн</w:t>
      </w:r>
      <w:r w:rsidRPr="00F12BA8">
        <w:rPr>
          <w:rFonts w:ascii="Times New Roman" w:hAnsi="Times New Roman" w:cs="Times New Roman"/>
          <w:i/>
          <w:sz w:val="28"/>
          <w:szCs w:val="28"/>
          <w:lang w:val="uk-UA"/>
        </w:rPr>
        <w:t>іпро, 15 трав. 2020 р.). Дніпро</w:t>
      </w:r>
      <w:r w:rsidR="00480252" w:rsidRPr="00F12BA8">
        <w:rPr>
          <w:rFonts w:ascii="Times New Roman" w:hAnsi="Times New Roman" w:cs="Times New Roman"/>
          <w:i/>
          <w:sz w:val="28"/>
          <w:szCs w:val="28"/>
          <w:lang w:val="uk-UA"/>
        </w:rPr>
        <w:t>: Дніпроп. держ. ун-т внутр. справ</w:t>
      </w:r>
      <w:r w:rsidR="00480252" w:rsidRPr="00F12BA8">
        <w:rPr>
          <w:rFonts w:ascii="Times New Roman" w:hAnsi="Times New Roman" w:cs="Times New Roman"/>
          <w:sz w:val="28"/>
          <w:szCs w:val="28"/>
          <w:lang w:val="uk-UA"/>
        </w:rPr>
        <w:t>, 2020. 284 с.</w:t>
      </w:r>
    </w:p>
    <w:p w14:paraId="6915FBE5" w14:textId="77777777" w:rsidR="00480252"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sz w:val="28"/>
          <w:szCs w:val="28"/>
          <w:lang w:val="uk-UA"/>
        </w:rPr>
        <w:t>19.</w:t>
      </w:r>
      <w:r w:rsidR="00480252" w:rsidRPr="00F12BA8">
        <w:rPr>
          <w:rFonts w:ascii="Times New Roman" w:hAnsi="Times New Roman" w:cs="Times New Roman"/>
          <w:sz w:val="28"/>
          <w:szCs w:val="28"/>
          <w:lang w:val="uk-UA"/>
        </w:rPr>
        <w:t xml:space="preserve">Червінчук А.В. </w:t>
      </w:r>
      <w:r w:rsidR="00480252" w:rsidRPr="00F12BA8">
        <w:rPr>
          <w:rFonts w:ascii="Times New Roman" w:hAnsi="Times New Roman" w:cs="Times New Roman"/>
          <w:bCs/>
          <w:sz w:val="28"/>
          <w:szCs w:val="28"/>
          <w:lang w:val="uk-UA"/>
        </w:rPr>
        <w:t xml:space="preserve">Порушення справи про адміністративне правопорушення, зафіксоване в автоматичному режимі. </w:t>
      </w:r>
      <w:r w:rsidR="00480252" w:rsidRPr="00F12BA8">
        <w:rPr>
          <w:rFonts w:ascii="Times New Roman" w:hAnsi="Times New Roman" w:cs="Times New Roman"/>
          <w:bCs/>
          <w:i/>
          <w:sz w:val="28"/>
          <w:szCs w:val="28"/>
          <w:lang w:val="uk-UA"/>
        </w:rPr>
        <w:t>Права людини, держава, суспільство</w:t>
      </w:r>
      <w:r w:rsidR="00480252" w:rsidRPr="00F12BA8">
        <w:rPr>
          <w:rFonts w:ascii="Times New Roman" w:hAnsi="Times New Roman" w:cs="Times New Roman"/>
          <w:bCs/>
          <w:sz w:val="28"/>
          <w:szCs w:val="28"/>
          <w:lang w:val="uk-UA"/>
        </w:rPr>
        <w:t>. 2016. № 1. С. 27-34.</w:t>
      </w:r>
    </w:p>
    <w:p w14:paraId="0B6D6365" w14:textId="60FC4982" w:rsidR="001D6671" w:rsidRPr="00F12BA8" w:rsidRDefault="003C77D7" w:rsidP="00F12BA8">
      <w:pPr>
        <w:tabs>
          <w:tab w:val="left" w:pos="1110"/>
        </w:tabs>
        <w:spacing w:after="0" w:line="360" w:lineRule="auto"/>
        <w:ind w:firstLine="709"/>
        <w:jc w:val="both"/>
        <w:rPr>
          <w:rFonts w:ascii="Times New Roman" w:hAnsi="Times New Roman" w:cs="Times New Roman"/>
          <w:sz w:val="28"/>
          <w:szCs w:val="28"/>
          <w:lang w:val="uk-UA"/>
        </w:rPr>
      </w:pPr>
      <w:r w:rsidRPr="00F12BA8">
        <w:rPr>
          <w:rFonts w:ascii="Times New Roman" w:hAnsi="Times New Roman" w:cs="Times New Roman"/>
          <w:iCs/>
          <w:sz w:val="28"/>
          <w:szCs w:val="28"/>
          <w:lang w:val="uk-UA"/>
        </w:rPr>
        <w:t>20.</w:t>
      </w:r>
      <w:r w:rsidR="00A911E6" w:rsidRPr="00F12BA8">
        <w:rPr>
          <w:rFonts w:ascii="Times New Roman" w:hAnsi="Times New Roman" w:cs="Times New Roman"/>
          <w:iCs/>
          <w:sz w:val="28"/>
          <w:szCs w:val="28"/>
          <w:lang w:val="uk-UA"/>
        </w:rPr>
        <w:t>Ярмак О.М.</w:t>
      </w:r>
      <w:r w:rsidR="00A911E6" w:rsidRPr="00F12BA8">
        <w:rPr>
          <w:rFonts w:ascii="Times New Roman" w:hAnsi="Times New Roman" w:cs="Times New Roman"/>
          <w:sz w:val="28"/>
          <w:szCs w:val="28"/>
          <w:lang w:val="uk-UA"/>
        </w:rPr>
        <w:t xml:space="preserve"> Протокол про адміністративне правопорушення як джерело доказів у про</w:t>
      </w:r>
      <w:r w:rsidR="00A911E6" w:rsidRPr="00F12BA8">
        <w:rPr>
          <w:rFonts w:ascii="Times New Roman" w:hAnsi="Times New Roman" w:cs="Times New Roman"/>
          <w:sz w:val="28"/>
          <w:szCs w:val="28"/>
          <w:lang w:val="uk-UA"/>
        </w:rPr>
        <w:softHyphen/>
        <w:t>вадженні в справах про адміністративні правопорушення: автореф. дис. ... канд. юрид. наук: 12.00.07. Харків, 2014. 26</w:t>
      </w:r>
      <w:r w:rsidR="00F12BA8">
        <w:rPr>
          <w:rFonts w:ascii="Times New Roman" w:hAnsi="Times New Roman" w:cs="Times New Roman"/>
          <w:sz w:val="28"/>
          <w:szCs w:val="28"/>
          <w:lang w:val="uk-UA"/>
        </w:rPr>
        <w:t> </w:t>
      </w:r>
      <w:r w:rsidR="00A911E6" w:rsidRPr="00F12BA8">
        <w:rPr>
          <w:rFonts w:ascii="Times New Roman" w:hAnsi="Times New Roman" w:cs="Times New Roman"/>
          <w:sz w:val="28"/>
          <w:szCs w:val="28"/>
          <w:lang w:val="uk-UA"/>
        </w:rPr>
        <w:t>с.</w:t>
      </w:r>
    </w:p>
    <w:sectPr w:rsidR="001D6671" w:rsidRPr="00F12BA8" w:rsidSect="0004753F">
      <w:head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B268" w14:textId="77777777" w:rsidR="00025B90" w:rsidRDefault="00025B90" w:rsidP="00801746">
      <w:pPr>
        <w:spacing w:after="0" w:line="240" w:lineRule="auto"/>
      </w:pPr>
      <w:r>
        <w:separator/>
      </w:r>
    </w:p>
  </w:endnote>
  <w:endnote w:type="continuationSeparator" w:id="0">
    <w:p w14:paraId="27368477" w14:textId="77777777" w:rsidR="00025B90" w:rsidRDefault="00025B90" w:rsidP="0080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7271" w14:textId="77777777" w:rsidR="00025B90" w:rsidRDefault="00025B90" w:rsidP="00801746">
      <w:pPr>
        <w:spacing w:after="0" w:line="240" w:lineRule="auto"/>
      </w:pPr>
      <w:r>
        <w:separator/>
      </w:r>
    </w:p>
  </w:footnote>
  <w:footnote w:type="continuationSeparator" w:id="0">
    <w:p w14:paraId="14DF2CC4" w14:textId="77777777" w:rsidR="00025B90" w:rsidRDefault="00025B90" w:rsidP="0080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128456"/>
      <w:docPartObj>
        <w:docPartGallery w:val="Page Numbers (Top of Page)"/>
        <w:docPartUnique/>
      </w:docPartObj>
    </w:sdtPr>
    <w:sdtEndPr/>
    <w:sdtContent>
      <w:p w14:paraId="6FD3BA24" w14:textId="77777777" w:rsidR="0004753F" w:rsidRDefault="0004753F">
        <w:pPr>
          <w:pStyle w:val="a7"/>
          <w:jc w:val="right"/>
        </w:pPr>
        <w:r>
          <w:fldChar w:fldCharType="begin"/>
        </w:r>
        <w:r>
          <w:instrText>PAGE   \* MERGEFORMAT</w:instrText>
        </w:r>
        <w:r>
          <w:fldChar w:fldCharType="separate"/>
        </w:r>
        <w:r w:rsidR="001055B7">
          <w:rPr>
            <w:noProof/>
          </w:rPr>
          <w:t>26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54FA"/>
    <w:multiLevelType w:val="multilevel"/>
    <w:tmpl w:val="A204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FAA"/>
    <w:rsid w:val="00025B90"/>
    <w:rsid w:val="0004753F"/>
    <w:rsid w:val="00086CB0"/>
    <w:rsid w:val="001055B7"/>
    <w:rsid w:val="001B4517"/>
    <w:rsid w:val="001D6671"/>
    <w:rsid w:val="002379ED"/>
    <w:rsid w:val="002575F8"/>
    <w:rsid w:val="00280A0F"/>
    <w:rsid w:val="00316FF6"/>
    <w:rsid w:val="003C77D7"/>
    <w:rsid w:val="003F43D7"/>
    <w:rsid w:val="00480252"/>
    <w:rsid w:val="004F059C"/>
    <w:rsid w:val="005758A5"/>
    <w:rsid w:val="005F12E6"/>
    <w:rsid w:val="00706D4E"/>
    <w:rsid w:val="007F2F6C"/>
    <w:rsid w:val="00801746"/>
    <w:rsid w:val="00854E97"/>
    <w:rsid w:val="00A911E6"/>
    <w:rsid w:val="00AA6FAA"/>
    <w:rsid w:val="00B95562"/>
    <w:rsid w:val="00EB65AA"/>
    <w:rsid w:val="00F12BA8"/>
    <w:rsid w:val="00FC4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3733"/>
  <w15:docId w15:val="{E27DA411-62F3-4DD1-A923-9BF12382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746"/>
    <w:rPr>
      <w:color w:val="0000FF" w:themeColor="hyperlink"/>
      <w:u w:val="single"/>
    </w:rPr>
  </w:style>
  <w:style w:type="paragraph" w:styleId="a4">
    <w:name w:val="footnote text"/>
    <w:basedOn w:val="a"/>
    <w:link w:val="a5"/>
    <w:uiPriority w:val="99"/>
    <w:semiHidden/>
    <w:unhideWhenUsed/>
    <w:rsid w:val="00801746"/>
    <w:pPr>
      <w:spacing w:after="0" w:line="240" w:lineRule="auto"/>
    </w:pPr>
    <w:rPr>
      <w:sz w:val="20"/>
      <w:szCs w:val="20"/>
    </w:rPr>
  </w:style>
  <w:style w:type="character" w:customStyle="1" w:styleId="a5">
    <w:name w:val="Текст сноски Знак"/>
    <w:basedOn w:val="a0"/>
    <w:link w:val="a4"/>
    <w:uiPriority w:val="99"/>
    <w:semiHidden/>
    <w:rsid w:val="00801746"/>
    <w:rPr>
      <w:sz w:val="20"/>
      <w:szCs w:val="20"/>
    </w:rPr>
  </w:style>
  <w:style w:type="character" w:styleId="a6">
    <w:name w:val="footnote reference"/>
    <w:basedOn w:val="a0"/>
    <w:uiPriority w:val="99"/>
    <w:semiHidden/>
    <w:unhideWhenUsed/>
    <w:rsid w:val="00801746"/>
    <w:rPr>
      <w:vertAlign w:val="superscript"/>
    </w:rPr>
  </w:style>
  <w:style w:type="paragraph" w:styleId="a7">
    <w:name w:val="header"/>
    <w:basedOn w:val="a"/>
    <w:link w:val="a8"/>
    <w:uiPriority w:val="99"/>
    <w:unhideWhenUsed/>
    <w:rsid w:val="000475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753F"/>
  </w:style>
  <w:style w:type="paragraph" w:styleId="a9">
    <w:name w:val="footer"/>
    <w:basedOn w:val="a"/>
    <w:link w:val="aa"/>
    <w:uiPriority w:val="99"/>
    <w:unhideWhenUsed/>
    <w:rsid w:val="000475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50562">
      <w:bodyDiv w:val="1"/>
      <w:marLeft w:val="0"/>
      <w:marRight w:val="0"/>
      <w:marTop w:val="0"/>
      <w:marBottom w:val="0"/>
      <w:divBdr>
        <w:top w:val="none" w:sz="0" w:space="0" w:color="auto"/>
        <w:left w:val="none" w:sz="0" w:space="0" w:color="auto"/>
        <w:bottom w:val="none" w:sz="0" w:space="0" w:color="auto"/>
        <w:right w:val="none" w:sz="0" w:space="0" w:color="auto"/>
      </w:divBdr>
    </w:div>
    <w:div w:id="19076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vnr.vn.court.gov.ua/sud0203/analiz/2995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go/z1496-15" TargetMode="External"/><Relationship Id="rId17" Type="http://schemas.openxmlformats.org/officeDocument/2006/relationships/hyperlink" Target="http://npnuola.onua.edu.ua/index.php/1234/issue/view/9" TargetMode="External"/><Relationship Id="rId2" Type="http://schemas.openxmlformats.org/officeDocument/2006/relationships/numbering" Target="numbering.xml"/><Relationship Id="rId16" Type="http://schemas.openxmlformats.org/officeDocument/2006/relationships/hyperlink" Target="http://www.scourt.gov.ua/clients/vsu/vsu.nsf/(documents)/DBAE9855550C9F0DC2257B7C003833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731-10" TargetMode="External"/><Relationship Id="rId5" Type="http://schemas.openxmlformats.org/officeDocument/2006/relationships/webSettings" Target="webSettings.xml"/><Relationship Id="rId15" Type="http://schemas.openxmlformats.org/officeDocument/2006/relationships/hyperlink" Target="http://www.scourt.gov.ua/clients/vsu/vsu.nsf/(documents)/152EA8DD0A2095E6C2257B7C00384606" TargetMode="External"/><Relationship Id="rId10" Type="http://schemas.openxmlformats.org/officeDocument/2006/relationships/hyperlink" Target="https://zakon.rada.gov.ua/laws/show/80731-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80731-10" TargetMode="External"/><Relationship Id="rId14" Type="http://schemas.openxmlformats.org/officeDocument/2006/relationships/hyperlink" Target="http://www.scourt.gov.ua/clients/vs.nsf/0/88DE37EDF92C0BE2C32572C900333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74C6-6927-49BA-9078-9D520405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Viktoriia</cp:lastModifiedBy>
  <cp:revision>7</cp:revision>
  <dcterms:created xsi:type="dcterms:W3CDTF">2021-11-25T08:19:00Z</dcterms:created>
  <dcterms:modified xsi:type="dcterms:W3CDTF">2021-11-26T22:12:00Z</dcterms:modified>
</cp:coreProperties>
</file>