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uk-UA" w:eastAsia="en-US"/>
        </w:rPr>
        <w:id w:val="1449968376"/>
        <w:docPartObj>
          <w:docPartGallery w:val="Table of Contents"/>
          <w:docPartUnique/>
        </w:docPartObj>
      </w:sdtPr>
      <w:sdtEndPr/>
      <w:sdtContent>
        <w:p w14:paraId="799714A6" w14:textId="77777777" w:rsidR="00F57987" w:rsidRPr="006A51B3" w:rsidRDefault="00F57987" w:rsidP="006A51B3">
          <w:pPr>
            <w:pStyle w:val="a7"/>
            <w:spacing w:before="0" w:line="360" w:lineRule="auto"/>
            <w:ind w:firstLine="709"/>
            <w:jc w:val="center"/>
            <w:rPr>
              <w:rFonts w:ascii="Times New Roman" w:hAnsi="Times New Roman" w:cs="Times New Roman"/>
              <w:color w:val="auto"/>
              <w:lang w:val="uk-UA"/>
            </w:rPr>
          </w:pPr>
          <w:r w:rsidRPr="006A51B3">
            <w:rPr>
              <w:rFonts w:ascii="Times New Roman" w:hAnsi="Times New Roman" w:cs="Times New Roman"/>
              <w:color w:val="auto"/>
              <w:lang w:val="uk-UA"/>
            </w:rPr>
            <w:t>ЗМІСТ</w:t>
          </w:r>
        </w:p>
        <w:p w14:paraId="34000B55" w14:textId="77777777" w:rsidR="006A51B3" w:rsidRPr="006A51B3" w:rsidRDefault="006A51B3" w:rsidP="006A51B3">
          <w:pPr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  <w:lang w:val="uk-UA" w:eastAsia="ru-RU"/>
            </w:rPr>
          </w:pPr>
        </w:p>
        <w:p w14:paraId="00BF8C6E" w14:textId="77777777" w:rsidR="00F57987" w:rsidRPr="006A51B3" w:rsidRDefault="0064379A" w:rsidP="006A51B3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ru-RU"/>
            </w:rPr>
          </w:pPr>
          <w:r w:rsidRPr="006A51B3">
            <w:rPr>
              <w:rFonts w:ascii="Times New Roman" w:hAnsi="Times New Roman" w:cs="Times New Roman"/>
              <w:sz w:val="28"/>
              <w:szCs w:val="28"/>
              <w:lang w:val="uk-UA"/>
            </w:rPr>
            <w:fldChar w:fldCharType="begin"/>
          </w:r>
          <w:r w:rsidR="00F57987" w:rsidRPr="006A51B3">
            <w:rPr>
              <w:rFonts w:ascii="Times New Roman" w:hAnsi="Times New Roman" w:cs="Times New Roman"/>
              <w:sz w:val="28"/>
              <w:szCs w:val="28"/>
              <w:lang w:val="uk-UA"/>
            </w:rPr>
            <w:instrText xml:space="preserve"> TOC \o "1-3" \h \z \u </w:instrText>
          </w:r>
          <w:r w:rsidRPr="006A51B3">
            <w:rPr>
              <w:rFonts w:ascii="Times New Roman" w:hAnsi="Times New Roman" w:cs="Times New Roman"/>
              <w:sz w:val="28"/>
              <w:szCs w:val="28"/>
              <w:lang w:val="uk-UA"/>
            </w:rPr>
            <w:fldChar w:fldCharType="separate"/>
          </w:r>
          <w:hyperlink w:anchor="_Toc65781792" w:history="1">
            <w:r w:rsidR="00F57987" w:rsidRPr="006A51B3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ВСТУП</w:t>
            </w:r>
            <w:r w:rsidR="00F57987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F57987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_Toc65781792 \h </w:instrText>
            </w:r>
            <w:r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7C26A1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3</w:t>
            </w:r>
            <w:r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4F7B158D" w14:textId="77777777" w:rsidR="00F57987" w:rsidRPr="006A51B3" w:rsidRDefault="008B584C" w:rsidP="006A51B3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ru-RU"/>
            </w:rPr>
          </w:pPr>
          <w:hyperlink w:anchor="_Toc65781793" w:history="1">
            <w:r w:rsidR="00F57987" w:rsidRPr="006A51B3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РОЗДІЛ 1. ТЕОРЕТИКО-ПРАВОВІ ОСНОВИ ГРОМАДСЬКОГО КОНТРОЛЮ ЗА ДІЯЛЬНІСТЮ НАЦІОНАЛЬНОЇ ПОЛІЦІЇ УКРАЇНИ</w:t>
            </w:r>
            <w:r w:rsidR="00F57987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F57987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_Toc65781793 \h </w:instrText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7C26A1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5</w:t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3FF6A7E7" w14:textId="77777777" w:rsidR="00F57987" w:rsidRPr="006A51B3" w:rsidRDefault="008B584C" w:rsidP="006A51B3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ru-RU"/>
            </w:rPr>
          </w:pPr>
          <w:hyperlink w:anchor="_Toc65781794" w:history="1">
            <w:r w:rsidR="00F57987" w:rsidRPr="006A51B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1.1. Поняття та мета громадського контролю за діяльністю Національної поліції України</w:t>
            </w:r>
            <w:r w:rsidR="00F57987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F57987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_Toc65781794 \h </w:instrText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7C26A1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5</w:t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74941A83" w14:textId="77777777" w:rsidR="00F57987" w:rsidRPr="006A51B3" w:rsidRDefault="008B584C" w:rsidP="006A51B3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ru-RU"/>
            </w:rPr>
          </w:pPr>
          <w:hyperlink w:anchor="_Toc65781795" w:history="1">
            <w:r w:rsidR="00F57987" w:rsidRPr="006A51B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1.2. Принципи громадського контролю за діяльністю Національної поліції України</w:t>
            </w:r>
            <w:r w:rsidR="00F57987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F57987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_Toc65781795 \h </w:instrText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7C26A1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10</w:t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70CA0C5F" w14:textId="77777777" w:rsidR="00F57987" w:rsidRPr="006A51B3" w:rsidRDefault="008B584C" w:rsidP="006A51B3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ru-RU"/>
            </w:rPr>
          </w:pPr>
          <w:hyperlink w:anchor="_Toc65781796" w:history="1">
            <w:r w:rsidR="00F57987" w:rsidRPr="006A51B3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РОЗДІЛ 2. ФОРМИ ТА СУБ’ЄКТИ ЗДІЙСНЕННЯ ГРОМАДСЬКОГО КОНТРОЛЮ ЗА ДІЯЛЬНІСТЮ НАЦІОНАЛЬНОЇ ПОЛІЦІЇ УКРАЇНИ</w:t>
            </w:r>
            <w:r w:rsidR="00F57987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F57987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_Toc65781796 \h </w:instrText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7C26A1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12</w:t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12499139" w14:textId="77777777" w:rsidR="00F57987" w:rsidRPr="006A51B3" w:rsidRDefault="008B584C" w:rsidP="006A51B3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ru-RU"/>
            </w:rPr>
          </w:pPr>
          <w:hyperlink w:anchor="_Toc65781797" w:history="1">
            <w:r w:rsidR="00F57987" w:rsidRPr="006A51B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2.1. Основні форми здійснення громадського контролю за діяльністю Національної поліції України</w:t>
            </w:r>
            <w:r w:rsidR="00F57987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F57987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_Toc65781797 \h </w:instrText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7C26A1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12</w:t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2B550329" w14:textId="77777777" w:rsidR="00F57987" w:rsidRPr="006A51B3" w:rsidRDefault="008B584C" w:rsidP="006A51B3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ru-RU"/>
            </w:rPr>
          </w:pPr>
          <w:hyperlink w:anchor="_Toc65781798" w:history="1">
            <w:r w:rsidR="00F57987" w:rsidRPr="006A51B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2.2. Характеристика суб’єктів здійснення громадського контролю за діяльністю Національної поліції України</w:t>
            </w:r>
            <w:r w:rsidR="00F57987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F57987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_Toc65781798 \h </w:instrText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7C26A1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15</w:t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7767125C" w14:textId="77777777" w:rsidR="00F57987" w:rsidRPr="006A51B3" w:rsidRDefault="008B584C" w:rsidP="006A51B3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ru-RU"/>
            </w:rPr>
          </w:pPr>
          <w:hyperlink w:anchor="_Toc65781799" w:history="1">
            <w:r w:rsidR="00F57987" w:rsidRPr="006A51B3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РОЗДІЛ 3. ЮРИДИЧНИЙ МЕХАНІЗМ ЗАБЕЗПЕЧЕННЯ ЕФЕКТИВНОСТІ ГРОМАДСЬКОГО КОНТРОЛЮ ЗА ДІЯЛЬНІСТЮ НАЦІОНАЛЬНОЇ ПОЛІЦІЇ УКРАЇНИ</w:t>
            </w:r>
            <w:r w:rsidR="00F57987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F57987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_Toc65781799 \h </w:instrText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7C26A1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19</w:t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483844CA" w14:textId="77777777" w:rsidR="00F57987" w:rsidRPr="006A51B3" w:rsidRDefault="008B584C" w:rsidP="006A51B3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ru-RU"/>
            </w:rPr>
          </w:pPr>
          <w:hyperlink w:anchor="_Toc65781800" w:history="1">
            <w:r w:rsidR="00F57987" w:rsidRPr="006A51B3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ВИСНОВКИ</w:t>
            </w:r>
            <w:r w:rsidR="00F57987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F57987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_Toc65781800 \h </w:instrText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7C26A1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26</w:t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31B3CC7B" w14:textId="77777777" w:rsidR="00F57987" w:rsidRPr="006A51B3" w:rsidRDefault="008B584C" w:rsidP="006A51B3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ru-RU"/>
            </w:rPr>
          </w:pPr>
          <w:hyperlink w:anchor="_Toc65781801" w:history="1">
            <w:r w:rsidR="00F57987" w:rsidRPr="006A51B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</w:t>
            </w:r>
            <w:r w:rsidR="00F57987" w:rsidRPr="006A51B3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ПИСОК ВИКОРИСТАНИХ ДЖЕРЕЛ</w:t>
            </w:r>
            <w:r w:rsidR="00F57987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begin"/>
            </w:r>
            <w:r w:rsidR="00F57987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instrText xml:space="preserve"> PAGEREF _Toc65781801 \h </w:instrText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separate"/>
            </w:r>
            <w:r w:rsidR="007C26A1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28</w:t>
            </w:r>
            <w:r w:rsidR="0064379A" w:rsidRPr="006A51B3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59B84F04" w14:textId="77777777" w:rsidR="00F57987" w:rsidRPr="006A51B3" w:rsidRDefault="0064379A" w:rsidP="006A51B3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6A51B3">
            <w:rPr>
              <w:rFonts w:ascii="Times New Roman" w:hAnsi="Times New Roman" w:cs="Times New Roman"/>
              <w:b/>
              <w:bCs/>
              <w:sz w:val="28"/>
              <w:szCs w:val="28"/>
              <w:lang w:val="uk-UA"/>
            </w:rPr>
            <w:fldChar w:fldCharType="end"/>
          </w:r>
        </w:p>
      </w:sdtContent>
    </w:sdt>
    <w:p w14:paraId="0EBC3F79" w14:textId="77777777" w:rsidR="00F57987" w:rsidRPr="006A51B3" w:rsidRDefault="00F57987" w:rsidP="006A51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6DBB176" w14:textId="77777777" w:rsidR="00F57987" w:rsidRPr="006A51B3" w:rsidRDefault="00D05AD7" w:rsidP="006A51B3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bookmarkStart w:id="0" w:name="_Toc65781792"/>
      <w:r w:rsidRPr="006A51B3">
        <w:rPr>
          <w:rFonts w:ascii="Times New Roman" w:hAnsi="Times New Roman" w:cs="Times New Roman"/>
          <w:color w:val="auto"/>
          <w:lang w:val="uk-UA"/>
        </w:rPr>
        <w:br w:type="column"/>
      </w:r>
      <w:r w:rsidR="00F57987" w:rsidRPr="006A51B3">
        <w:rPr>
          <w:rFonts w:ascii="Times New Roman" w:hAnsi="Times New Roman" w:cs="Times New Roman"/>
          <w:color w:val="auto"/>
          <w:lang w:val="uk-UA"/>
        </w:rPr>
        <w:lastRenderedPageBreak/>
        <w:t>ВСТУП</w:t>
      </w:r>
      <w:bookmarkEnd w:id="0"/>
    </w:p>
    <w:p w14:paraId="1533F807" w14:textId="77777777" w:rsidR="00C91478" w:rsidRPr="006A51B3" w:rsidRDefault="00C91478" w:rsidP="006A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BED733" w14:textId="77777777" w:rsidR="001062B7" w:rsidRPr="006A51B3" w:rsidRDefault="001062B7" w:rsidP="006A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1B3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дослідження</w:t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A37A1"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органи правопорядку постійно перебувають в стадії реформування, тому в цій галузі відбуваються зміни. Україна будує європейське демократичне суспільство, тому має </w:t>
      </w:r>
      <w:proofErr w:type="spellStart"/>
      <w:r w:rsidR="00BA37A1" w:rsidRPr="006A51B3">
        <w:rPr>
          <w:rFonts w:ascii="Times New Roman" w:hAnsi="Times New Roman" w:cs="Times New Roman"/>
          <w:sz w:val="28"/>
          <w:szCs w:val="28"/>
          <w:lang w:val="uk-UA"/>
        </w:rPr>
        <w:t>ввідповідати</w:t>
      </w:r>
      <w:proofErr w:type="spellEnd"/>
      <w:r w:rsidR="00BA37A1"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міжнародним стандартам. Поліція в цьому ключі є одним з напрямків, яке треба змінювати насамперед. </w:t>
      </w:r>
      <w:r w:rsidR="000E2173"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Нам треба переосмислити поняття демократизму, адже під ним розуміється управління державою народом але за допомогою представницьких органів. Важливий інструмент в процесі державотворення – це контроль, громадський контроль. Тільки він може стримувати свавілля представників державних служб. Цьому виду державного регулювання </w:t>
      </w:r>
      <w:proofErr w:type="spellStart"/>
      <w:r w:rsidR="000E2173" w:rsidRPr="006A51B3">
        <w:rPr>
          <w:rFonts w:ascii="Times New Roman" w:hAnsi="Times New Roman" w:cs="Times New Roman"/>
          <w:sz w:val="28"/>
          <w:szCs w:val="28"/>
          <w:lang w:val="uk-UA"/>
        </w:rPr>
        <w:t>присвчено</w:t>
      </w:r>
      <w:proofErr w:type="spellEnd"/>
      <w:r w:rsidR="000E2173"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чимало робіт, проте комплексного дослідження досі не зроблено. Тому вважаємо тему нашої курсової актуальною.</w:t>
      </w:r>
    </w:p>
    <w:p w14:paraId="05526AEA" w14:textId="77777777" w:rsidR="000E2173" w:rsidRPr="006A51B3" w:rsidRDefault="000E2173" w:rsidP="006A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1B3">
        <w:rPr>
          <w:rFonts w:ascii="Times New Roman" w:hAnsi="Times New Roman" w:cs="Times New Roman"/>
          <w:b/>
          <w:sz w:val="28"/>
          <w:szCs w:val="28"/>
          <w:lang w:val="uk-UA"/>
        </w:rPr>
        <w:t>Мета нашої курсової роботи</w:t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– дослідити поняття, принципи, форми та </w:t>
      </w:r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субєктивну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сторону здійснення громадського контролю над діяльністю поліції.</w:t>
      </w:r>
    </w:p>
    <w:p w14:paraId="45DC4D01" w14:textId="77777777" w:rsidR="000E2173" w:rsidRPr="006A51B3" w:rsidRDefault="000E2173" w:rsidP="006A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51B3">
        <w:rPr>
          <w:rFonts w:ascii="Times New Roman" w:hAnsi="Times New Roman" w:cs="Times New Roman"/>
          <w:b/>
          <w:sz w:val="28"/>
          <w:szCs w:val="28"/>
          <w:lang w:val="uk-UA"/>
        </w:rPr>
        <w:t>Обєкт</w:t>
      </w:r>
      <w:proofErr w:type="spellEnd"/>
      <w:r w:rsidRPr="006A5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8835DF" w:rsidRPr="006A51B3">
        <w:rPr>
          <w:rFonts w:ascii="Times New Roman" w:hAnsi="Times New Roman" w:cs="Times New Roman"/>
          <w:sz w:val="28"/>
          <w:szCs w:val="28"/>
          <w:lang w:val="uk-UA"/>
        </w:rPr>
        <w:t>це суспільні відносини які виникають з приводу громадського контролю над діяльністю поліції</w:t>
      </w:r>
      <w:r w:rsidR="00F00322" w:rsidRPr="006A51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82E978" w14:textId="77777777" w:rsidR="000E2173" w:rsidRPr="006A51B3" w:rsidRDefault="000E2173" w:rsidP="006A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1B3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322" w:rsidRPr="006A51B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322" w:rsidRPr="006A51B3">
        <w:rPr>
          <w:rFonts w:ascii="Times New Roman" w:hAnsi="Times New Roman" w:cs="Times New Roman"/>
          <w:sz w:val="28"/>
          <w:szCs w:val="28"/>
          <w:lang w:val="uk-UA"/>
        </w:rPr>
        <w:t>громадський контроль над діяльністю поліції.</w:t>
      </w:r>
    </w:p>
    <w:p w14:paraId="4C436CB8" w14:textId="77777777" w:rsidR="00F00322" w:rsidRPr="006A51B3" w:rsidRDefault="00F00322" w:rsidP="006A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1B3">
        <w:rPr>
          <w:rFonts w:ascii="Times New Roman" w:hAnsi="Times New Roman" w:cs="Times New Roman"/>
          <w:b/>
          <w:sz w:val="28"/>
          <w:szCs w:val="28"/>
          <w:lang w:val="uk-UA"/>
        </w:rPr>
        <w:t>Структура роботи</w:t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. Дослідження складається зі вступу, трьох розділів, чотирьох підрозділів, висновків та списку літератури. </w:t>
      </w:r>
      <w:r w:rsidR="00D15E5F"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кількість сторінок – </w:t>
      </w:r>
      <w:r w:rsidR="00091B18" w:rsidRPr="006A51B3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AEBDA9" w14:textId="77777777" w:rsidR="00F57987" w:rsidRPr="006A51B3" w:rsidRDefault="00D05AD7" w:rsidP="006A51B3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lang w:val="uk-UA"/>
        </w:rPr>
      </w:pPr>
      <w:bookmarkStart w:id="1" w:name="_Toc65781793"/>
      <w:r w:rsidRPr="006A51B3">
        <w:rPr>
          <w:rFonts w:ascii="Times New Roman" w:eastAsiaTheme="minorHAnsi" w:hAnsi="Times New Roman" w:cs="Times New Roman"/>
          <w:b w:val="0"/>
          <w:bCs w:val="0"/>
          <w:color w:val="auto"/>
          <w:lang w:val="uk-UA"/>
        </w:rPr>
        <w:br w:type="column"/>
      </w:r>
      <w:r w:rsidR="00F57987" w:rsidRPr="006A51B3">
        <w:rPr>
          <w:rFonts w:ascii="Times New Roman" w:hAnsi="Times New Roman" w:cs="Times New Roman"/>
          <w:color w:val="auto"/>
          <w:lang w:val="uk-UA"/>
        </w:rPr>
        <w:lastRenderedPageBreak/>
        <w:t>РОЗДІЛ 1. ТЕОРЕТИКО-ПРАВОВІ ОСНОВИ ГРОМАДСЬКОГО КОНТРОЛЮ ЗА ДІЯЛЬНІСТЮ НАЦІОНАЛЬНОЇ ПОЛІЦІЇ УКРАЇНИ</w:t>
      </w:r>
      <w:bookmarkEnd w:id="1"/>
      <w:r w:rsidR="00F57987" w:rsidRPr="006A51B3">
        <w:rPr>
          <w:rFonts w:ascii="Times New Roman" w:hAnsi="Times New Roman" w:cs="Times New Roman"/>
          <w:color w:val="auto"/>
          <w:lang w:val="uk-UA"/>
        </w:rPr>
        <w:br/>
      </w:r>
    </w:p>
    <w:p w14:paraId="37AEEF09" w14:textId="77777777" w:rsidR="00F57987" w:rsidRPr="006A51B3" w:rsidRDefault="00F57987" w:rsidP="006A51B3">
      <w:pPr>
        <w:pStyle w:val="2"/>
        <w:numPr>
          <w:ilvl w:val="1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2" w:name="_Toc65781794"/>
      <w:r w:rsidRPr="006A51B3">
        <w:rPr>
          <w:rFonts w:ascii="Times New Roman" w:hAnsi="Times New Roman" w:cs="Times New Roman"/>
          <w:color w:val="auto"/>
          <w:sz w:val="28"/>
          <w:szCs w:val="28"/>
          <w:lang w:val="uk-UA"/>
        </w:rPr>
        <w:t>Поняття та мета громадського контролю за діяльністю Національної поліції України</w:t>
      </w:r>
      <w:bookmarkEnd w:id="2"/>
    </w:p>
    <w:p w14:paraId="4D1502A9" w14:textId="77777777" w:rsidR="00F57987" w:rsidRPr="006A51B3" w:rsidRDefault="00F57987" w:rsidP="006A51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A13F7CB" w14:textId="77777777" w:rsidR="008E2F53" w:rsidRPr="006A51B3" w:rsidRDefault="00F57987" w:rsidP="006A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1B3">
        <w:rPr>
          <w:rFonts w:ascii="Times New Roman" w:hAnsi="Times New Roman" w:cs="Times New Roman"/>
          <w:sz w:val="28"/>
          <w:szCs w:val="28"/>
          <w:lang w:val="uk-UA"/>
        </w:rPr>
        <w:t>В силу об'єктивних та суб'єктивних причин будь-якій державі властиві зловживання владними повноваженнями і реалізація своїх інтересів на шкоду суспільним. Така негативна тенденція веде до зміни сутності і соціального призначення держави. Для подолання такого явища необхідні заходи для обмеження влади, тобто контроль, що обумовлює необхідність формування і розвитку громадського контролю за діяльністю органів державної влади в цілому, і Національної поліції зокрема</w:t>
      </w:r>
      <w:r w:rsidR="00D15E5F"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8B584C">
        <w:fldChar w:fldCharType="begin"/>
      </w:r>
      <w:r w:rsidR="008B584C" w:rsidRPr="00FA3CEB">
        <w:rPr>
          <w:lang w:val="uk-UA"/>
        </w:rPr>
        <w:instrText xml:space="preserve"> </w:instrText>
      </w:r>
      <w:r w:rsidR="008B584C">
        <w:instrText>REF</w:instrText>
      </w:r>
      <w:r w:rsidR="008B584C" w:rsidRPr="00FA3CEB">
        <w:rPr>
          <w:lang w:val="uk-UA"/>
        </w:rPr>
        <w:instrText xml:space="preserve"> _</w:instrText>
      </w:r>
      <w:r w:rsidR="008B584C">
        <w:instrText>Ref</w:instrText>
      </w:r>
      <w:r w:rsidR="008B584C" w:rsidRPr="00FA3CEB">
        <w:rPr>
          <w:lang w:val="uk-UA"/>
        </w:rPr>
        <w:instrText>65787960 \</w:instrText>
      </w:r>
      <w:r w:rsidR="008B584C">
        <w:instrText>r</w:instrText>
      </w:r>
      <w:r w:rsidR="008B584C" w:rsidRPr="00FA3CEB">
        <w:rPr>
          <w:lang w:val="uk-UA"/>
        </w:rPr>
        <w:instrText xml:space="preserve"> \</w:instrText>
      </w:r>
      <w:r w:rsidR="008B584C">
        <w:instrText>h</w:instrText>
      </w:r>
      <w:r w:rsidR="008B584C" w:rsidRPr="00FA3CEB">
        <w:rPr>
          <w:lang w:val="uk-UA"/>
        </w:rPr>
        <w:instrText xml:space="preserve">  \* </w:instrText>
      </w:r>
      <w:r w:rsidR="008B584C">
        <w:instrText>MERGEFORMAT</w:instrText>
      </w:r>
      <w:r w:rsidR="008B584C" w:rsidRPr="00FA3CEB">
        <w:rPr>
          <w:lang w:val="uk-UA"/>
        </w:rPr>
        <w:instrText xml:space="preserve"> </w:instrText>
      </w:r>
      <w:r w:rsidR="008B584C">
        <w:fldChar w:fldCharType="separate"/>
      </w:r>
      <w:r w:rsidR="007C26A1" w:rsidRPr="006A51B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8B584C">
        <w:fldChar w:fldCharType="end"/>
      </w:r>
      <w:r w:rsidR="008835DF" w:rsidRPr="006A51B3">
        <w:rPr>
          <w:rFonts w:ascii="Times New Roman" w:hAnsi="Times New Roman" w:cs="Times New Roman"/>
          <w:sz w:val="28"/>
          <w:szCs w:val="28"/>
          <w:lang w:val="uk-UA"/>
        </w:rPr>
        <w:t>, С.123</w:t>
      </w:r>
      <w:r w:rsidR="00D15E5F" w:rsidRPr="006A51B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B15FDE4" w14:textId="77777777" w:rsidR="008E2F53" w:rsidRPr="006A51B3" w:rsidRDefault="00F57987" w:rsidP="006A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1B3">
        <w:rPr>
          <w:rFonts w:ascii="Times New Roman" w:hAnsi="Times New Roman" w:cs="Times New Roman"/>
          <w:sz w:val="28"/>
          <w:szCs w:val="28"/>
          <w:lang w:val="uk-UA"/>
        </w:rPr>
        <w:t>Сучасність характеризується виникненням нових форм, напрямів і способів здійснення громадського контролю за діяльністю органів державної влади, в тому числі і виконавчої. Такий контроль повсякчас вступає в протиріччя із законодавством, змінюються методи впливу на підконтрольні органи, чисельність контролюючих органів тощо. Це зовсім не означає, що здійснення громадського контролю повинно відбуватися стихійно, без будь-якого правового регулювання. Здійснюючи контроль, громада вступає у відносини з органами влади, порядок діяльності яких чітко регламентований чинним законодавством. Рівень демократизації суспільства та його політична культура безпосередньо впливають на розвиненість механізмів контролю діяльності поліції, а також на контрольованість такої діяльності. Контроль за діяльністю поліції у всіх демократичних державах є невід'ємною рисою громадського життя</w:t>
      </w:r>
      <w:r w:rsidR="008835DF"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5DF" w:rsidRPr="006A51B3">
        <w:rPr>
          <w:rFonts w:ascii="Times New Roman" w:hAnsi="Times New Roman" w:cs="Times New Roman"/>
          <w:sz w:val="28"/>
          <w:szCs w:val="28"/>
        </w:rPr>
        <w:t>[</w:t>
      </w:r>
      <w:r w:rsidR="008B584C">
        <w:fldChar w:fldCharType="begin"/>
      </w:r>
      <w:r w:rsidR="008B584C">
        <w:instrText xml:space="preserve"> REF _Ref65840291 \r \h  \* MERGEFORMAT </w:instrText>
      </w:r>
      <w:r w:rsidR="008B584C">
        <w:fldChar w:fldCharType="separate"/>
      </w:r>
      <w:r w:rsidR="007C26A1" w:rsidRPr="006A51B3">
        <w:t>6</w:t>
      </w:r>
      <w:r w:rsidR="008B584C">
        <w:fldChar w:fldCharType="end"/>
      </w:r>
      <w:r w:rsidR="008835DF" w:rsidRPr="006A51B3">
        <w:rPr>
          <w:rFonts w:ascii="Times New Roman" w:hAnsi="Times New Roman" w:cs="Times New Roman"/>
          <w:sz w:val="28"/>
          <w:szCs w:val="28"/>
        </w:rPr>
        <w:t xml:space="preserve">, </w:t>
      </w:r>
      <w:r w:rsidR="008835DF" w:rsidRPr="006A51B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835DF" w:rsidRPr="006A51B3">
        <w:rPr>
          <w:rFonts w:ascii="Times New Roman" w:hAnsi="Times New Roman" w:cs="Times New Roman"/>
          <w:sz w:val="28"/>
          <w:szCs w:val="28"/>
        </w:rPr>
        <w:t>.124]</w:t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5B9D0D3" w14:textId="77777777" w:rsidR="00722D60" w:rsidRPr="006A51B3" w:rsidRDefault="00722D60" w:rsidP="006A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8CDC95" w14:textId="77777777" w:rsidR="00F57987" w:rsidRPr="006A51B3" w:rsidRDefault="00F57987" w:rsidP="006A51B3">
      <w:pPr>
        <w:pStyle w:val="2"/>
        <w:numPr>
          <w:ilvl w:val="1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3" w:name="_Toc65781795"/>
      <w:r w:rsidRPr="006A51B3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Принципи громадського контролю за діяльністю Національної поліції України</w:t>
      </w:r>
      <w:bookmarkEnd w:id="3"/>
    </w:p>
    <w:p w14:paraId="6AF7273A" w14:textId="77777777" w:rsidR="00722D60" w:rsidRPr="006A51B3" w:rsidRDefault="00722D60" w:rsidP="006A51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6A8D9E0" w14:textId="77777777" w:rsidR="00722D60" w:rsidRPr="006A51B3" w:rsidRDefault="00722D60" w:rsidP="006A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1B3">
        <w:rPr>
          <w:rFonts w:ascii="Times New Roman" w:hAnsi="Times New Roman" w:cs="Times New Roman"/>
          <w:sz w:val="28"/>
          <w:szCs w:val="28"/>
          <w:lang w:val="uk-UA"/>
        </w:rPr>
        <w:lastRenderedPageBreak/>
        <w:t>1. Громадський контроль здійснюється за принципами</w:t>
      </w:r>
      <w:r w:rsidR="00D15E5F" w:rsidRPr="006A51B3">
        <w:rPr>
          <w:rFonts w:ascii="Times New Roman" w:hAnsi="Times New Roman" w:cs="Times New Roman"/>
          <w:sz w:val="28"/>
          <w:szCs w:val="28"/>
        </w:rPr>
        <w:t xml:space="preserve"> [</w:t>
      </w:r>
      <w:r w:rsidR="008B584C">
        <w:fldChar w:fldCharType="begin"/>
      </w:r>
      <w:r w:rsidR="008B584C">
        <w:instrText xml:space="preserve"> REF _Ref65788005 \r \h  \* MERGEFORMAT </w:instrText>
      </w:r>
      <w:r w:rsidR="008B584C">
        <w:fldChar w:fldCharType="separate"/>
      </w:r>
      <w:r w:rsidR="007C26A1" w:rsidRPr="006A51B3">
        <w:rPr>
          <w:rFonts w:ascii="Times New Roman" w:hAnsi="Times New Roman" w:cs="Times New Roman"/>
          <w:sz w:val="28"/>
          <w:szCs w:val="28"/>
        </w:rPr>
        <w:t>15</w:t>
      </w:r>
      <w:r w:rsidR="008B584C">
        <w:fldChar w:fldCharType="end"/>
      </w:r>
      <w:r w:rsidR="00D15E5F" w:rsidRPr="006A51B3">
        <w:rPr>
          <w:rFonts w:ascii="Times New Roman" w:hAnsi="Times New Roman" w:cs="Times New Roman"/>
          <w:sz w:val="28"/>
          <w:szCs w:val="28"/>
        </w:rPr>
        <w:t>]</w:t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36BB3F51" w14:textId="77777777" w:rsidR="00722D60" w:rsidRPr="006A51B3" w:rsidRDefault="00722D60" w:rsidP="006A51B3">
      <w:pPr>
        <w:pStyle w:val="ab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1B3">
        <w:rPr>
          <w:rFonts w:ascii="Times New Roman" w:hAnsi="Times New Roman" w:cs="Times New Roman"/>
          <w:sz w:val="28"/>
          <w:szCs w:val="28"/>
          <w:lang w:val="uk-UA"/>
        </w:rPr>
        <w:t>незалежності суб'єктів громадського контролю від інших громадських об'єднань, політичних партій, органів державної влади, органів місцевого самоврядування, їх посадових і службових осіб;</w:t>
      </w:r>
    </w:p>
    <w:p w14:paraId="4878D134" w14:textId="77777777" w:rsidR="00722D60" w:rsidRPr="006A51B3" w:rsidRDefault="00F57987" w:rsidP="006A51B3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bookmarkStart w:id="4" w:name="_Toc65781796"/>
      <w:r w:rsidRPr="006A51B3">
        <w:rPr>
          <w:rFonts w:ascii="Times New Roman" w:hAnsi="Times New Roman" w:cs="Times New Roman"/>
          <w:color w:val="auto"/>
          <w:lang w:val="uk-UA"/>
        </w:rPr>
        <w:t>РОЗДІЛ 2. ФОРМИ ТА СУБ’ЄКТИ ЗДІЙСНЕННЯ ГРОМАДСЬКОГО КОНТРОЛЮ ЗА ДІЯЛЬНІСТЮ НАЦІОНАЛЬНОЇ ПОЛІЦІЇ УКРАЇНИ</w:t>
      </w:r>
      <w:bookmarkEnd w:id="4"/>
    </w:p>
    <w:p w14:paraId="5DFE9C5E" w14:textId="77777777" w:rsidR="00300F36" w:rsidRPr="006A51B3" w:rsidRDefault="00300F36" w:rsidP="006A51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BC1B23F" w14:textId="77777777" w:rsidR="00F57987" w:rsidRPr="006A51B3" w:rsidRDefault="00F57987" w:rsidP="006A51B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5" w:name="_Toc65781797"/>
      <w:r w:rsidRPr="006A51B3">
        <w:rPr>
          <w:rFonts w:ascii="Times New Roman" w:hAnsi="Times New Roman" w:cs="Times New Roman"/>
          <w:color w:val="auto"/>
          <w:sz w:val="28"/>
          <w:szCs w:val="28"/>
          <w:lang w:val="uk-UA"/>
        </w:rPr>
        <w:t>2.1. Основні форми здійснення громадського контролю за діяльністю Національної поліції України</w:t>
      </w:r>
      <w:bookmarkEnd w:id="5"/>
    </w:p>
    <w:p w14:paraId="20DFC42D" w14:textId="77777777" w:rsidR="00722D60" w:rsidRPr="006A51B3" w:rsidRDefault="00722D60" w:rsidP="006A51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375A90C" w14:textId="77777777" w:rsidR="00D15E5F" w:rsidRPr="006A51B3" w:rsidRDefault="00722D60" w:rsidP="006A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B3">
        <w:rPr>
          <w:rFonts w:ascii="Times New Roman" w:hAnsi="Times New Roman" w:cs="Times New Roman"/>
          <w:sz w:val="28"/>
          <w:szCs w:val="28"/>
          <w:lang w:val="uk-UA"/>
        </w:rPr>
        <w:t>Однією з новел законодавства України щодо діяльності органів Національної поліції є закріплення в законі окремого розділу «Громадський контроль поліції», в якому передбачені форми громадського контролю за діяльністю Національної поліції України. Так, Законом України «Про Національну поліцію» [</w:t>
      </w:r>
      <w:r w:rsidR="008B584C">
        <w:fldChar w:fldCharType="begin"/>
      </w:r>
      <w:r w:rsidR="008B584C">
        <w:instrText xml:space="preserve"> R</w:instrText>
      </w:r>
      <w:r w:rsidR="008B584C">
        <w:instrText xml:space="preserve">EF _Ref65787998 \r \h  \* MERGEFORMAT </w:instrText>
      </w:r>
      <w:r w:rsidR="008B584C">
        <w:fldChar w:fldCharType="separate"/>
      </w:r>
      <w:r w:rsidR="007C26A1" w:rsidRPr="006A51B3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8B584C">
        <w:fldChar w:fldCharType="end"/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] встановлюються форми громадського контролю, до яких зараховано такі: </w:t>
      </w:r>
    </w:p>
    <w:p w14:paraId="13E2FBC4" w14:textId="77777777" w:rsidR="00D15E5F" w:rsidRPr="006A51B3" w:rsidRDefault="00722D60" w:rsidP="006A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1) звіт про поліцейську діяльність; </w:t>
      </w:r>
    </w:p>
    <w:p w14:paraId="05E14FD8" w14:textId="77777777" w:rsidR="00D15E5F" w:rsidRPr="006A51B3" w:rsidRDefault="00722D60" w:rsidP="006A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2) прийняття резолюції недовіри керівникам органів поліції; </w:t>
      </w:r>
    </w:p>
    <w:p w14:paraId="2FC0C971" w14:textId="77777777" w:rsidR="00D15E5F" w:rsidRPr="006A51B3" w:rsidRDefault="00722D60" w:rsidP="006A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3) взаємодія між керівниками територіальних органів поліції та представниками органів місцевого самоврядування; </w:t>
      </w:r>
    </w:p>
    <w:p w14:paraId="11FCC1D4" w14:textId="77777777" w:rsidR="00D15E5F" w:rsidRPr="006A51B3" w:rsidRDefault="00722D60" w:rsidP="006A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4) спільні проекти із громадськістю; </w:t>
      </w:r>
    </w:p>
    <w:p w14:paraId="28A4AA53" w14:textId="77777777" w:rsidR="00D15E5F" w:rsidRPr="006A51B3" w:rsidRDefault="00722D60" w:rsidP="006A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B3">
        <w:rPr>
          <w:rFonts w:ascii="Times New Roman" w:hAnsi="Times New Roman" w:cs="Times New Roman"/>
          <w:sz w:val="28"/>
          <w:szCs w:val="28"/>
          <w:lang w:val="uk-UA"/>
        </w:rPr>
        <w:t>5) залучення громадськості до розгляду скарг на дії чи бездіяльність поліцейських [</w:t>
      </w:r>
      <w:r w:rsidR="008B584C">
        <w:fldChar w:fldCharType="begin"/>
      </w:r>
      <w:r w:rsidR="008B584C">
        <w:instrText xml:space="preserve"> REF _Ref65787998 \r \h  \* MERGEFORMAT </w:instrText>
      </w:r>
      <w:r w:rsidR="008B584C">
        <w:fldChar w:fldCharType="separate"/>
      </w:r>
      <w:r w:rsidR="007C26A1" w:rsidRPr="006A51B3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8B584C">
        <w:fldChar w:fldCharType="end"/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14:paraId="5026F07E" w14:textId="77777777" w:rsidR="00722D60" w:rsidRPr="006A51B3" w:rsidRDefault="00722D60" w:rsidP="006A51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0E4F069" w14:textId="77777777" w:rsidR="00F57987" w:rsidRPr="006A51B3" w:rsidRDefault="00F57987" w:rsidP="006A51B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6" w:name="_Toc65781798"/>
      <w:r w:rsidRPr="006A51B3">
        <w:rPr>
          <w:rFonts w:ascii="Times New Roman" w:hAnsi="Times New Roman" w:cs="Times New Roman"/>
          <w:color w:val="auto"/>
          <w:sz w:val="28"/>
          <w:szCs w:val="28"/>
          <w:lang w:val="uk-UA"/>
        </w:rPr>
        <w:t>2.2. Характеристика суб’єктів здійснення громадського контролю за діяльністю Національної поліції України</w:t>
      </w:r>
      <w:bookmarkEnd w:id="6"/>
    </w:p>
    <w:p w14:paraId="69E7AF6E" w14:textId="77777777" w:rsidR="00722D60" w:rsidRPr="006A51B3" w:rsidRDefault="00722D60" w:rsidP="006A51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841ED25" w14:textId="77777777" w:rsidR="00722D60" w:rsidRPr="006A51B3" w:rsidRDefault="00722D60" w:rsidP="006A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51B3">
        <w:rPr>
          <w:rFonts w:ascii="Times New Roman" w:hAnsi="Times New Roman" w:cs="Times New Roman"/>
          <w:sz w:val="28"/>
          <w:szCs w:val="28"/>
        </w:rPr>
        <w:t>Суб'єктами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контролю не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бути</w:t>
      </w:r>
      <w:r w:rsidR="00D15E5F" w:rsidRPr="006A51B3">
        <w:rPr>
          <w:rFonts w:ascii="Times New Roman" w:hAnsi="Times New Roman" w:cs="Times New Roman"/>
          <w:sz w:val="28"/>
          <w:szCs w:val="28"/>
        </w:rPr>
        <w:t xml:space="preserve"> [</w:t>
      </w:r>
      <w:r w:rsidR="008B584C">
        <w:fldChar w:fldCharType="begin"/>
      </w:r>
      <w:r w:rsidR="008B584C">
        <w:instrText xml:space="preserve"> REF _Ref65841826 \r \h  \* ME</w:instrText>
      </w:r>
      <w:r w:rsidR="008B584C">
        <w:instrText xml:space="preserve">RGEFORMAT </w:instrText>
      </w:r>
      <w:r w:rsidR="008B584C">
        <w:fldChar w:fldCharType="separate"/>
      </w:r>
      <w:r w:rsidR="007C26A1" w:rsidRPr="006A51B3">
        <w:rPr>
          <w:rFonts w:ascii="Times New Roman" w:hAnsi="Times New Roman" w:cs="Times New Roman"/>
          <w:sz w:val="28"/>
          <w:szCs w:val="28"/>
        </w:rPr>
        <w:t>12</w:t>
      </w:r>
      <w:r w:rsidR="008B584C">
        <w:fldChar w:fldCharType="end"/>
      </w:r>
      <w:r w:rsidR="00D15E5F" w:rsidRPr="006A51B3">
        <w:rPr>
          <w:rFonts w:ascii="Times New Roman" w:hAnsi="Times New Roman" w:cs="Times New Roman"/>
          <w:sz w:val="28"/>
          <w:szCs w:val="28"/>
        </w:rPr>
        <w:t>]</w:t>
      </w:r>
      <w:r w:rsidRPr="006A51B3">
        <w:rPr>
          <w:rFonts w:ascii="Times New Roman" w:hAnsi="Times New Roman" w:cs="Times New Roman"/>
          <w:sz w:val="28"/>
          <w:szCs w:val="28"/>
        </w:rPr>
        <w:t>:</w:t>
      </w:r>
    </w:p>
    <w:p w14:paraId="1433961C" w14:textId="77777777" w:rsidR="00722D60" w:rsidRPr="006A51B3" w:rsidRDefault="00722D60" w:rsidP="006A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B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партії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>;</w:t>
      </w:r>
    </w:p>
    <w:p w14:paraId="1A1278C8" w14:textId="77777777" w:rsidR="00722D60" w:rsidRPr="006A51B3" w:rsidRDefault="00722D60" w:rsidP="006A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B3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релігійні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>;</w:t>
      </w:r>
    </w:p>
    <w:p w14:paraId="51B04482" w14:textId="77777777" w:rsidR="00722D60" w:rsidRPr="006A51B3" w:rsidRDefault="00722D60" w:rsidP="006A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B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непідприємницькі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Автономної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>;</w:t>
      </w:r>
    </w:p>
    <w:p w14:paraId="7240FD60" w14:textId="77777777" w:rsidR="00722D60" w:rsidRPr="006A51B3" w:rsidRDefault="00722D60" w:rsidP="006A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B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добровільні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>;</w:t>
      </w:r>
    </w:p>
    <w:p w14:paraId="42453706" w14:textId="77777777" w:rsidR="00F57987" w:rsidRPr="006A51B3" w:rsidRDefault="00F57987" w:rsidP="006A51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7" w:name="_Toc65781799"/>
      <w:r w:rsidRPr="006A51B3">
        <w:rPr>
          <w:rFonts w:ascii="Times New Roman" w:hAnsi="Times New Roman" w:cs="Times New Roman"/>
          <w:b/>
          <w:sz w:val="28"/>
          <w:szCs w:val="28"/>
          <w:lang w:val="uk-UA"/>
        </w:rPr>
        <w:t>РОЗДІЛ 3. ЮРИДИЧНИЙ МЕХАНІЗМ ЗАБЕЗПЕЧЕННЯ ЕФЕКТИВНОСТІ ГРОМАДСЬКОГО КОНТРОЛЮ ЗА ДІЯЛЬНІСТЮ НАЦІОНАЛЬНОЇ ПОЛІЦІЇ УКРАЇНИ</w:t>
      </w:r>
      <w:bookmarkEnd w:id="7"/>
    </w:p>
    <w:p w14:paraId="745CB16D" w14:textId="77777777" w:rsidR="006A51B3" w:rsidRPr="006A51B3" w:rsidRDefault="006A51B3" w:rsidP="006A51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30F910B" w14:textId="77777777" w:rsidR="00D15E5F" w:rsidRPr="006A51B3" w:rsidRDefault="00C91478" w:rsidP="006A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B3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на принципах,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закріплених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ІІ закону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поліцію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». Одним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таких засад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є принцип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прописаний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вищезгаданого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закону [</w:t>
      </w:r>
      <w:r w:rsidR="008B584C">
        <w:fldChar w:fldCharType="begin"/>
      </w:r>
      <w:r w:rsidR="008B584C">
        <w:instrText xml:space="preserve"> REF _Ref65787998 \r \h  \* MERGEFORMAT </w:instrText>
      </w:r>
      <w:r w:rsidR="008B584C">
        <w:fldChar w:fldCharType="separate"/>
      </w:r>
      <w:r w:rsidR="007C26A1" w:rsidRPr="006A51B3">
        <w:rPr>
          <w:rFonts w:ascii="Times New Roman" w:hAnsi="Times New Roman" w:cs="Times New Roman"/>
          <w:sz w:val="28"/>
          <w:szCs w:val="28"/>
        </w:rPr>
        <w:t>16</w:t>
      </w:r>
      <w:r w:rsidR="008B584C">
        <w:fldChar w:fldCharType="end"/>
      </w:r>
      <w:r w:rsidRPr="006A51B3">
        <w:rPr>
          <w:rFonts w:ascii="Times New Roman" w:hAnsi="Times New Roman" w:cs="Times New Roman"/>
          <w:sz w:val="28"/>
          <w:szCs w:val="28"/>
        </w:rPr>
        <w:t xml:space="preserve">], головне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звільнена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підґрунтя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демократичного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та характеристики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правовій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принципу є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запорукою</w:t>
      </w:r>
      <w:proofErr w:type="spellEnd"/>
      <w:r w:rsidRPr="006A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</w:rPr>
        <w:t>з</w:t>
      </w:r>
      <w:r w:rsidR="00CE3449" w:rsidRPr="006A51B3">
        <w:rPr>
          <w:rFonts w:ascii="Times New Roman" w:hAnsi="Times New Roman" w:cs="Times New Roman"/>
          <w:sz w:val="28"/>
          <w:szCs w:val="28"/>
        </w:rPr>
        <w:t>аконності</w:t>
      </w:r>
      <w:proofErr w:type="spellEnd"/>
      <w:r w:rsidR="00CE3449" w:rsidRPr="006A51B3">
        <w:rPr>
          <w:rFonts w:ascii="Times New Roman" w:hAnsi="Times New Roman" w:cs="Times New Roman"/>
          <w:sz w:val="28"/>
          <w:szCs w:val="28"/>
        </w:rPr>
        <w:t xml:space="preserve"> та верховенства права</w:t>
      </w:r>
      <w:r w:rsidRPr="006A51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3C22F2" w14:textId="77777777" w:rsidR="00F57987" w:rsidRDefault="00F57987" w:rsidP="006A51B3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bookmarkStart w:id="8" w:name="_Toc65781800"/>
      <w:r w:rsidRPr="006A51B3">
        <w:rPr>
          <w:rFonts w:ascii="Times New Roman" w:hAnsi="Times New Roman" w:cs="Times New Roman"/>
          <w:color w:val="auto"/>
          <w:lang w:val="uk-UA"/>
        </w:rPr>
        <w:t>ВИСНОВКИ</w:t>
      </w:r>
      <w:bookmarkEnd w:id="8"/>
    </w:p>
    <w:p w14:paraId="4915707C" w14:textId="77777777" w:rsidR="006A51B3" w:rsidRPr="006A51B3" w:rsidRDefault="006A51B3" w:rsidP="006A51B3">
      <w:pPr>
        <w:rPr>
          <w:lang w:val="uk-UA"/>
        </w:rPr>
      </w:pPr>
    </w:p>
    <w:p w14:paraId="56892554" w14:textId="77777777" w:rsidR="002625C8" w:rsidRPr="006A51B3" w:rsidRDefault="009746EF" w:rsidP="006A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1B3">
        <w:rPr>
          <w:rFonts w:ascii="Times New Roman" w:hAnsi="Times New Roman" w:cs="Times New Roman"/>
          <w:sz w:val="28"/>
          <w:szCs w:val="28"/>
          <w:lang w:val="uk-UA"/>
        </w:rPr>
        <w:t>Проаналізувавши наукову літературу на предмет визначення громадського контролю над діяльністю Національної поліції України, ми дійшли висновків.</w:t>
      </w:r>
    </w:p>
    <w:p w14:paraId="6669F103" w14:textId="77777777" w:rsidR="009746EF" w:rsidRPr="006A51B3" w:rsidRDefault="009746EF" w:rsidP="006A5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1B3">
        <w:rPr>
          <w:rFonts w:ascii="Times New Roman" w:hAnsi="Times New Roman" w:cs="Times New Roman"/>
          <w:sz w:val="28"/>
          <w:szCs w:val="28"/>
          <w:lang w:val="uk-UA"/>
        </w:rPr>
        <w:t>В Україні існує правове врегулювання громадського контролю за діяльністю Національної поліції, проте воно потребує удосконалення, тому що наразі в сучасному законодавстві, яке регламентує дане питання немає механізмів, які б врегульовували здійснення громадського контролю.</w:t>
      </w:r>
    </w:p>
    <w:p w14:paraId="094FF6B4" w14:textId="77777777" w:rsidR="00F679DA" w:rsidRPr="006A51B3" w:rsidRDefault="00F57987" w:rsidP="006A51B3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bookmarkStart w:id="9" w:name="_Toc65781801"/>
      <w:r w:rsidRPr="006A51B3">
        <w:rPr>
          <w:rFonts w:ascii="Times New Roman" w:hAnsi="Times New Roman" w:cs="Times New Roman"/>
          <w:color w:val="auto"/>
          <w:lang w:val="uk-UA"/>
        </w:rPr>
        <w:t>СПИСОК ВИКОРИСТАНИХ ДЖЕРЕЛ</w:t>
      </w:r>
      <w:bookmarkEnd w:id="9"/>
    </w:p>
    <w:p w14:paraId="5BB81F78" w14:textId="77777777" w:rsidR="00F57987" w:rsidRPr="006A51B3" w:rsidRDefault="00F57987" w:rsidP="006A51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9A78C4C" w14:textId="77777777" w:rsidR="00FA3CEB" w:rsidRPr="006A51B3" w:rsidRDefault="00FA3CEB" w:rsidP="00FA3C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BBE175B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Басов А. В. Забезпечення громадської безпеки: поняття та зміст. URL: http://applaw.knu.ua/index.php/arkhivnomeriv/2-2-2012/item/52- </w:t>
      </w:r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zabezpechennya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hromadskoyibezpekyponyattya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zmist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basov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-a-v  </w:t>
      </w:r>
    </w:p>
    <w:p w14:paraId="1692A613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0" w:name="_Ref65841298"/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Безпалова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О. І. Компетенція органів внутрішніх справ України щодо реалізації правоохоронної функції держави. </w:t>
      </w:r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>Журнал східноєвропейського права</w:t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>. 2014. № 5. С. 17–26.</w:t>
      </w:r>
      <w:bookmarkEnd w:id="10"/>
    </w:p>
    <w:p w14:paraId="12F9DA3B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_Ref65840764"/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Борбунюк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О. О. Форми громадського контролю як засобу забезпечення законності нормативно-правових актів у державному управлінні. </w:t>
      </w:r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>Часопис Київського університету права</w:t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. 2015. № 1. С. 127–132. URL: </w:t>
      </w:r>
      <w:hyperlink r:id="rId8" w:history="1">
        <w:r w:rsidRPr="006A51B3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http://nbuv.gov.ua/j-pdf/Chkup_2015_1_32.pdf</w:t>
        </w:r>
      </w:hyperlink>
      <w:bookmarkEnd w:id="11"/>
      <w:r w:rsidRPr="006A51B3"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635CD2C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_Ref65840499"/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Бублій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М. П. Особливості здійснення громадського контролю за діяльністю органів державної влади та місцевого самоврядування. </w:t>
      </w:r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>Міжнародний науковий журнал</w:t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. 2016. № 5 (1). С. 14–18. URL: </w:t>
      </w:r>
      <w:hyperlink r:id="rId9" w:history="1">
        <w:r w:rsidRPr="006A51B3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http://nbuv.gov.ua/j-pdf/mnj_2016_5(1)__5.pdf</w:t>
        </w:r>
      </w:hyperlink>
      <w:bookmarkEnd w:id="12"/>
      <w:r w:rsidRPr="006A51B3"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0CCC41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_Ref65840733"/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Головкін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Б. М. Удосконалення діяльності правоохоронних, контролюючих та інших органів щодо протидії злочинності у паливно-енергетичній сфері України. </w:t>
      </w:r>
      <w:proofErr w:type="spellStart"/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>Публ</w:t>
      </w:r>
      <w:proofErr w:type="spellEnd"/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>. право</w:t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>. 2013. №1. С. 152–159</w:t>
      </w:r>
      <w:bookmarkEnd w:id="13"/>
    </w:p>
    <w:p w14:paraId="6B04A716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_Ref65840291"/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Дніпренко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Н. К. Громадський моніторинг, громадська експертиза та громадський контроль: функціональний аналіз і європейські традиції застосування. </w:t>
      </w:r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>Державне управління: теорія і практика</w:t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>. 2012. №. 1. C. 1-8.</w:t>
      </w:r>
      <w:bookmarkEnd w:id="14"/>
    </w:p>
    <w:p w14:paraId="2C8AF027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_Ref65840548"/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Іжа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М. Громадський контроль в системі публічного управління як ефективний інструмент експертизи державно-управлінських рішень. </w:t>
      </w:r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>Публічне управління: теорія та практика</w:t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>. 2012. Т. 4. С. 74–79.</w:t>
      </w:r>
      <w:bookmarkEnd w:id="15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92BD711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_Ref65840321"/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Корнієвський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О. Громадський контроль як дієвий інструмент впливу на владу. </w:t>
      </w:r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>Віче</w:t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>. 2015. №9. С. 38–40. URL: http://nbuv.gov.ua/UJRN/ viche_2015_9_22</w:t>
      </w:r>
      <w:bookmarkEnd w:id="16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04.03.2021).</w:t>
      </w:r>
    </w:p>
    <w:p w14:paraId="51E68B47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7" w:name="_Ref65840701"/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Косінов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С. А. Контроль у демократичній державі: монографія. </w:t>
      </w:r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Xарків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>: Право, 2015. 360 с</w:t>
      </w:r>
      <w:bookmarkEnd w:id="17"/>
    </w:p>
    <w:p w14:paraId="147A1669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_Ref65787984"/>
      <w:r w:rsidRPr="006A51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Крупник А. С. Громадський контроль: сутність та механізми здійснення. </w:t>
      </w:r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>Теоретичні та прикладні питання державотворення</w:t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. 2007. № 1. URL: http://novyi-stryi.at.ua/gromkontrol/ </w:t>
      </w:r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KRUPNYK_A_pro_grom_kontrol.pd</w:t>
      </w:r>
      <w:bookmarkEnd w:id="18"/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04.03.2021).</w:t>
      </w:r>
    </w:p>
    <w:p w14:paraId="2ABA7809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1B3">
        <w:rPr>
          <w:rFonts w:ascii="Times New Roman" w:hAnsi="Times New Roman" w:cs="Times New Roman"/>
          <w:sz w:val="28"/>
          <w:szCs w:val="28"/>
          <w:lang w:val="uk-UA"/>
        </w:rPr>
        <w:t>Науково-практичний коментар розділу IV «Повноваження поліції» та розділу V «Поліцейські заходи» Закону України «Про Національну поліцію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: науково-практичний коментар. </w:t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Х. : Право, 2016. 178 с. </w:t>
      </w:r>
    </w:p>
    <w:p w14:paraId="4E9BCC75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_Ref65841826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Про громадський контроль: Закон України  від </w:t>
      </w:r>
      <w:r w:rsidRPr="006A51B3">
        <w:rPr>
          <w:rFonts w:ascii="Times New Roman" w:hAnsi="Times New Roman" w:cs="Times New Roman"/>
          <w:sz w:val="28"/>
          <w:szCs w:val="28"/>
        </w:rPr>
        <w:t>14.04.2014 № 4697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hyperlink r:id="rId10" w:history="1">
        <w:r w:rsidRPr="00EA0E90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http://search.ligazakon.ua/l_doc2.nsf/link1/JG3MH00A.html</w:t>
        </w:r>
      </w:hyperlink>
      <w:bookmarkEnd w:id="19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9FF8084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1B3">
        <w:rPr>
          <w:rFonts w:ascii="Times New Roman" w:hAnsi="Times New Roman" w:cs="Times New Roman"/>
          <w:sz w:val="28"/>
          <w:szCs w:val="28"/>
          <w:lang w:val="uk-UA"/>
        </w:rPr>
        <w:t>Про демократичний цивільний контроль над Воєнною організацією і правоохоронними органами держави : Закон Укр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аїни від 19.06.2003 № 975-IV. </w:t>
      </w:r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>Урядовий кур'єр</w:t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від 22.08.2003 № 156. </w:t>
      </w:r>
    </w:p>
    <w:p w14:paraId="69F223E3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_Ref65841454"/>
      <w:r w:rsidRPr="006A51B3">
        <w:rPr>
          <w:rFonts w:ascii="Times New Roman" w:hAnsi="Times New Roman" w:cs="Times New Roman"/>
          <w:sz w:val="28"/>
          <w:szCs w:val="28"/>
          <w:lang w:val="uk-UA"/>
        </w:rPr>
        <w:t>Про доступ до публічної інформації : Закон України від 13.01.2011 № 293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9-VI. </w:t>
      </w:r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>Урядовий кур'єр</w:t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від 15.02.2011 № 28.</w:t>
      </w:r>
      <w:bookmarkEnd w:id="20"/>
    </w:p>
    <w:p w14:paraId="0957B6CD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1" w:name="_Ref65788005"/>
      <w:r w:rsidRPr="006A51B3">
        <w:rPr>
          <w:rFonts w:ascii="Times New Roman" w:hAnsi="Times New Roman" w:cs="Times New Roman"/>
          <w:sz w:val="28"/>
          <w:szCs w:val="28"/>
          <w:lang w:val="uk-UA"/>
        </w:rPr>
        <w:t>Про звернення громадян : Закон України від 02.10.1996 № 393/96-ВР // Голос України від 22.10.1996.</w:t>
      </w:r>
      <w:bookmarkEnd w:id="21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50C8934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_Ref65787998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Про національну поліцію: Закон України від 02.07.2015 № 580-VIII. URL: </w:t>
      </w:r>
      <w:hyperlink r:id="rId11" w:anchor="Card" w:history="1">
        <w:r w:rsidRPr="006A51B3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http://zakon5.rada.gov.ua/laws/show/580-19/card2#Card</w:t>
        </w:r>
      </w:hyperlink>
      <w:r w:rsidRPr="006A51B3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22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F8423E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3" w:name="_Ref65788159"/>
      <w:r w:rsidRPr="006A51B3">
        <w:rPr>
          <w:rFonts w:ascii="Times New Roman" w:hAnsi="Times New Roman" w:cs="Times New Roman"/>
          <w:sz w:val="28"/>
          <w:szCs w:val="28"/>
          <w:lang w:val="uk-UA"/>
        </w:rPr>
        <w:t>Про схвалення Стратегії розвитку органів системи Міністерства внутрішніх справ на період до 2020 року : Розпорядження КМУ від 15.11.2017 № 1023-р. URL: http://zakon3.м ada.gov.ua/</w:t>
      </w:r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laws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show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>/1023-2017-р.</w:t>
      </w:r>
      <w:bookmarkEnd w:id="23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04.03.2021).</w:t>
      </w:r>
    </w:p>
    <w:p w14:paraId="6B1220C2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4" w:name="_Ref65840362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Савченко О. В. Громадський контроль як вид соціального контролю: підходи до визначення поняття. </w:t>
      </w:r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Херсонського державного університету. Серія: Юридичні науки</w:t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. 2014. </w:t>
      </w:r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>. 6-2, т. 1. С. 44–46. URL: http://www.lj.kherson.ua/2014/pravo06-2/part_1/11.pdf</w:t>
      </w:r>
      <w:bookmarkEnd w:id="24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 (Дата звернення 04.03.2021).</w:t>
      </w:r>
    </w:p>
    <w:p w14:paraId="317FA352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5" w:name="_Ref65787976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Терещук А. Д. </w:t>
      </w:r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Сущность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и признаки контроля в </w:t>
      </w:r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сфере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государственного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управления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Право и </w:t>
      </w:r>
      <w:proofErr w:type="spellStart"/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>политика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>.  № 2. 2015. С. 82–85.</w:t>
      </w:r>
      <w:bookmarkEnd w:id="25"/>
    </w:p>
    <w:p w14:paraId="08A9498C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6" w:name="_Ref65842110"/>
      <w:r w:rsidRPr="006A51B3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Терещук О. Д. Адміністративно-правові засади громадського контролю за правоохоронною діяльністю в Україні: теорія і практика: монографія. К.: ДП “Вид. дім “Персонал”, 2018. 460 с</w:t>
      </w:r>
      <w:bookmarkEnd w:id="26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7741A5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7" w:name="_Ref65787960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Терещук О. Д. Загальнотеоретична характеристика контролю за правоохоронною діяльністю. </w:t>
      </w:r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Дотримання прав людини: Сучасний стан правового регулювання та перспективи його вдосконалення”: </w:t>
      </w:r>
      <w:proofErr w:type="spellStart"/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>зб</w:t>
      </w:r>
      <w:proofErr w:type="spellEnd"/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матеріалів другої звітної </w:t>
      </w:r>
      <w:proofErr w:type="spellStart"/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>міжнар</w:t>
      </w:r>
      <w:proofErr w:type="spellEnd"/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>. наук.-</w:t>
      </w:r>
      <w:proofErr w:type="spellStart"/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>прак</w:t>
      </w:r>
      <w:proofErr w:type="spellEnd"/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>конф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>.. Київ, НАВС, 5 берез. 2015 р. С. 269–274.</w:t>
      </w:r>
      <w:bookmarkEnd w:id="27"/>
    </w:p>
    <w:p w14:paraId="371E4337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Терещук О. Д. Історичний генезис розвитку громадського контролю за правоохоронною діяльністю в період 1917–1945 рр. </w:t>
      </w:r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Академії муніципального управління</w:t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>Серія : Право</w:t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. 2015. </w:t>
      </w:r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>. 1(1). С. 222–227</w:t>
      </w:r>
    </w:p>
    <w:p w14:paraId="1F055A84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8" w:name="_Ref65840396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Терещук О. Д. Поняття контролю у сфері державного управління. </w:t>
      </w:r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Наука і </w:t>
      </w:r>
      <w:proofErr w:type="spellStart"/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>правоохорона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>. № 3, ч. 2. 2014. С. 136–140.</w:t>
      </w:r>
      <w:bookmarkEnd w:id="28"/>
    </w:p>
    <w:p w14:paraId="2B6E4303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Фатхутдінов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В. Г. Частотність </w:t>
      </w:r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операціоналізації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контекстуальність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терміна «публічна безпека» в Законі України «Про Національну поліцію України». URL: </w:t>
      </w:r>
      <w:hyperlink r:id="rId12" w:history="1">
        <w:r w:rsidRPr="006A51B3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http://goalint.org/chastotnist-operacionalizacii-takontekstualnist-vikoristannyaterminu-publichna-bezpekavzakoni-ukraini-pro-nacionalnu-policiyuukraini</w:t>
        </w:r>
      </w:hyperlink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00D8163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9" w:name="_Ref65840443"/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Школик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А. Участь громадськості в процесі прийняття нормативних актів управління. URL: http://www.lawyer.org.ua/?d=340&amp;i=&amp;w=r.</w:t>
      </w:r>
      <w:bookmarkEnd w:id="29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1298EC0" w14:textId="77777777" w:rsidR="00FA3CEB" w:rsidRPr="006A51B3" w:rsidRDefault="00FA3CEB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0" w:name="_Ref65840807"/>
      <w:proofErr w:type="spellStart"/>
      <w:r w:rsidRPr="006A51B3">
        <w:rPr>
          <w:rFonts w:ascii="Times New Roman" w:hAnsi="Times New Roman" w:cs="Times New Roman"/>
          <w:sz w:val="28"/>
          <w:szCs w:val="28"/>
          <w:lang w:val="uk-UA"/>
        </w:rPr>
        <w:t>Щербанюк</w:t>
      </w:r>
      <w:proofErr w:type="spellEnd"/>
      <w:r w:rsidRPr="006A51B3">
        <w:rPr>
          <w:rFonts w:ascii="Times New Roman" w:hAnsi="Times New Roman" w:cs="Times New Roman"/>
          <w:sz w:val="28"/>
          <w:szCs w:val="28"/>
          <w:lang w:val="uk-UA"/>
        </w:rPr>
        <w:t xml:space="preserve"> О. В. Проблеми конституційного закріплення інституту публічних слухань як форми безпосереднього здійснення суверенної влади народом України. </w:t>
      </w:r>
      <w:r w:rsidRPr="006A51B3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Міжнародного гуманістичного університету</w:t>
      </w:r>
      <w:r w:rsidRPr="006A51B3">
        <w:rPr>
          <w:rFonts w:ascii="Times New Roman" w:hAnsi="Times New Roman" w:cs="Times New Roman"/>
          <w:sz w:val="28"/>
          <w:szCs w:val="28"/>
          <w:lang w:val="uk-UA"/>
        </w:rPr>
        <w:t>. 2013. Т. 1. № 6-1. С. 128–131.</w:t>
      </w:r>
      <w:bookmarkEnd w:id="30"/>
    </w:p>
    <w:p w14:paraId="6FF546CE" w14:textId="5E360696" w:rsidR="007C26A1" w:rsidRPr="006A51B3" w:rsidRDefault="007C26A1" w:rsidP="00FA3CEB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C26A1" w:rsidRPr="006A51B3" w:rsidSect="00D05AD7">
      <w:headerReference w:type="default" r:id="rId13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E34C7" w14:textId="77777777" w:rsidR="008B584C" w:rsidRDefault="008B584C" w:rsidP="00F57987">
      <w:pPr>
        <w:spacing w:after="0" w:line="240" w:lineRule="auto"/>
      </w:pPr>
      <w:r>
        <w:separator/>
      </w:r>
    </w:p>
  </w:endnote>
  <w:endnote w:type="continuationSeparator" w:id="0">
    <w:p w14:paraId="4535F6B8" w14:textId="77777777" w:rsidR="008B584C" w:rsidRDefault="008B584C" w:rsidP="00F5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nap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55575" w14:textId="77777777" w:rsidR="008B584C" w:rsidRDefault="008B584C" w:rsidP="00F57987">
      <w:pPr>
        <w:spacing w:after="0" w:line="240" w:lineRule="auto"/>
      </w:pPr>
      <w:r>
        <w:separator/>
      </w:r>
    </w:p>
  </w:footnote>
  <w:footnote w:type="continuationSeparator" w:id="0">
    <w:p w14:paraId="086FD1DD" w14:textId="77777777" w:rsidR="008B584C" w:rsidRDefault="008B584C" w:rsidP="00F5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4297824"/>
      <w:docPartObj>
        <w:docPartGallery w:val="Page Numbers (Top of Page)"/>
        <w:docPartUnique/>
      </w:docPartObj>
    </w:sdtPr>
    <w:sdtEndPr/>
    <w:sdtContent>
      <w:p w14:paraId="0D1C7E25" w14:textId="77777777" w:rsidR="00D05AD7" w:rsidRDefault="008B584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CC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12068"/>
    <w:multiLevelType w:val="hybridMultilevel"/>
    <w:tmpl w:val="CE52ABCE"/>
    <w:lvl w:ilvl="0" w:tplc="508C594E">
      <w:start w:val="1"/>
      <w:numFmt w:val="bullet"/>
      <w:lvlText w:val="−"/>
      <w:lvlJc w:val="left"/>
      <w:pPr>
        <w:ind w:left="1429" w:hanging="360"/>
      </w:pPr>
      <w:rPr>
        <w:rFonts w:ascii="Snap ITC" w:hAnsi="Snap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FF7426"/>
    <w:multiLevelType w:val="hybridMultilevel"/>
    <w:tmpl w:val="53A67878"/>
    <w:lvl w:ilvl="0" w:tplc="508C594E">
      <w:start w:val="1"/>
      <w:numFmt w:val="bullet"/>
      <w:lvlText w:val="−"/>
      <w:lvlJc w:val="left"/>
      <w:pPr>
        <w:ind w:left="1429" w:hanging="360"/>
      </w:pPr>
      <w:rPr>
        <w:rFonts w:ascii="Snap ITC" w:hAnsi="Snap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545ED1"/>
    <w:multiLevelType w:val="multilevel"/>
    <w:tmpl w:val="A5762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AD09AA"/>
    <w:multiLevelType w:val="hybridMultilevel"/>
    <w:tmpl w:val="D2022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133536A"/>
    <w:multiLevelType w:val="multilevel"/>
    <w:tmpl w:val="A5762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983030"/>
    <w:multiLevelType w:val="hybridMultilevel"/>
    <w:tmpl w:val="A4DAAA04"/>
    <w:lvl w:ilvl="0" w:tplc="508C594E">
      <w:start w:val="1"/>
      <w:numFmt w:val="bullet"/>
      <w:lvlText w:val="−"/>
      <w:lvlJc w:val="left"/>
      <w:pPr>
        <w:ind w:left="1429" w:hanging="360"/>
      </w:pPr>
      <w:rPr>
        <w:rFonts w:ascii="Snap ITC" w:hAnsi="Snap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13154A"/>
    <w:multiLevelType w:val="hybridMultilevel"/>
    <w:tmpl w:val="E4D0B898"/>
    <w:lvl w:ilvl="0" w:tplc="508C594E">
      <w:start w:val="1"/>
      <w:numFmt w:val="bullet"/>
      <w:lvlText w:val="−"/>
      <w:lvlJc w:val="left"/>
      <w:pPr>
        <w:ind w:left="1429" w:hanging="360"/>
      </w:pPr>
      <w:rPr>
        <w:rFonts w:ascii="Snap ITC" w:hAnsi="Snap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5D2A14"/>
    <w:multiLevelType w:val="hybridMultilevel"/>
    <w:tmpl w:val="E5C2EF16"/>
    <w:lvl w:ilvl="0" w:tplc="508C594E">
      <w:start w:val="1"/>
      <w:numFmt w:val="bullet"/>
      <w:lvlText w:val="−"/>
      <w:lvlJc w:val="left"/>
      <w:pPr>
        <w:ind w:left="1429" w:hanging="360"/>
      </w:pPr>
      <w:rPr>
        <w:rFonts w:ascii="Snap ITC" w:hAnsi="Snap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987"/>
    <w:rsid w:val="00091B18"/>
    <w:rsid w:val="000B7257"/>
    <w:rsid w:val="000E2173"/>
    <w:rsid w:val="001062B7"/>
    <w:rsid w:val="001B1300"/>
    <w:rsid w:val="002625C8"/>
    <w:rsid w:val="00300F36"/>
    <w:rsid w:val="004053DC"/>
    <w:rsid w:val="00414183"/>
    <w:rsid w:val="00476467"/>
    <w:rsid w:val="00497105"/>
    <w:rsid w:val="004D10DB"/>
    <w:rsid w:val="005A1389"/>
    <w:rsid w:val="005B5610"/>
    <w:rsid w:val="0064379A"/>
    <w:rsid w:val="006A51B3"/>
    <w:rsid w:val="00722D60"/>
    <w:rsid w:val="007879DA"/>
    <w:rsid w:val="00787CC9"/>
    <w:rsid w:val="007C26A1"/>
    <w:rsid w:val="007D6D50"/>
    <w:rsid w:val="007E24DD"/>
    <w:rsid w:val="00807387"/>
    <w:rsid w:val="008835DF"/>
    <w:rsid w:val="008B584C"/>
    <w:rsid w:val="008E2F53"/>
    <w:rsid w:val="009746EF"/>
    <w:rsid w:val="00A253B7"/>
    <w:rsid w:val="00BA37A1"/>
    <w:rsid w:val="00BB0B9E"/>
    <w:rsid w:val="00C91478"/>
    <w:rsid w:val="00CE3449"/>
    <w:rsid w:val="00D05AD7"/>
    <w:rsid w:val="00D15E5F"/>
    <w:rsid w:val="00E16732"/>
    <w:rsid w:val="00F00322"/>
    <w:rsid w:val="00F57987"/>
    <w:rsid w:val="00F6192D"/>
    <w:rsid w:val="00F679DA"/>
    <w:rsid w:val="00FA3CEB"/>
    <w:rsid w:val="00FA6315"/>
    <w:rsid w:val="00FB1F4B"/>
    <w:rsid w:val="00F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5A6C"/>
  <w15:docId w15:val="{07FB2399-5D02-421E-8376-92488522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0DB"/>
  </w:style>
  <w:style w:type="paragraph" w:styleId="1">
    <w:name w:val="heading 1"/>
    <w:basedOn w:val="a"/>
    <w:next w:val="a"/>
    <w:link w:val="10"/>
    <w:uiPriority w:val="9"/>
    <w:qFormat/>
    <w:rsid w:val="00F57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7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7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5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87"/>
  </w:style>
  <w:style w:type="paragraph" w:styleId="a5">
    <w:name w:val="footer"/>
    <w:basedOn w:val="a"/>
    <w:link w:val="a6"/>
    <w:uiPriority w:val="99"/>
    <w:unhideWhenUsed/>
    <w:rsid w:val="00F5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87"/>
  </w:style>
  <w:style w:type="paragraph" w:styleId="a7">
    <w:name w:val="TOC Heading"/>
    <w:basedOn w:val="1"/>
    <w:next w:val="a"/>
    <w:uiPriority w:val="39"/>
    <w:semiHidden/>
    <w:unhideWhenUsed/>
    <w:qFormat/>
    <w:rsid w:val="00F5798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579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57987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F5798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5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98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57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j-pdf/Chkup_2015_1_3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alint.org/chastotnist-operacionalizacii-takontekstualnist-vikoristannyaterminu-publichna-bezpekavzakoni-ukraini-pro-nacionalnu-policiyuukrai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580-19/card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JG3MH00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uv.gov.ua/j-pdf/mnj_2016_5(1)__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9BD1-1B57-487F-ABA5-346DDBF0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Оксана Смолярчук</cp:lastModifiedBy>
  <cp:revision>24</cp:revision>
  <dcterms:created xsi:type="dcterms:W3CDTF">2021-03-04T18:19:00Z</dcterms:created>
  <dcterms:modified xsi:type="dcterms:W3CDTF">2021-10-18T20:42:00Z</dcterms:modified>
</cp:coreProperties>
</file>